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DCCB" w14:textId="77777777" w:rsidR="00747545" w:rsidRDefault="00747545" w:rsidP="00747545">
      <w:pPr>
        <w:pStyle w:val="1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55B0440" wp14:editId="7FBEDFFE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F34E2" w14:textId="77777777" w:rsidR="00747545" w:rsidRDefault="00747545" w:rsidP="00747545">
      <w:pPr>
        <w:pStyle w:val="1"/>
        <w:rPr>
          <w:sz w:val="28"/>
          <w:szCs w:val="28"/>
        </w:rPr>
      </w:pPr>
    </w:p>
    <w:p w14:paraId="222C937A" w14:textId="77777777" w:rsidR="00747545" w:rsidRPr="000A1C44" w:rsidRDefault="00747545" w:rsidP="00747545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14:paraId="23226CD7" w14:textId="77777777" w:rsidR="00747545" w:rsidRPr="00986A2D" w:rsidRDefault="00747545" w:rsidP="00747545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14:paraId="7AB62C73" w14:textId="77777777" w:rsidR="00747545" w:rsidRPr="00D57F7E" w:rsidRDefault="00747545" w:rsidP="00747545">
      <w:pPr>
        <w:jc w:val="center"/>
        <w:rPr>
          <w:b/>
          <w:sz w:val="28"/>
          <w:szCs w:val="28"/>
          <w:lang w:val="ru-RU"/>
        </w:rPr>
      </w:pPr>
      <w:r w:rsidRPr="00D57F7E">
        <w:rPr>
          <w:b/>
          <w:sz w:val="28"/>
          <w:szCs w:val="28"/>
          <w:lang w:val="ru-RU"/>
        </w:rPr>
        <w:t>МОСКОВСКОЙ ОБЛАСТИ</w:t>
      </w:r>
    </w:p>
    <w:p w14:paraId="3DDCC1EE" w14:textId="77777777" w:rsidR="00D57F7E" w:rsidRDefault="00D57F7E" w:rsidP="00D57F7E">
      <w:pPr>
        <w:ind w:left="284"/>
        <w:contextualSpacing/>
        <w:jc w:val="center"/>
        <w:rPr>
          <w:b/>
          <w:sz w:val="24"/>
          <w:szCs w:val="24"/>
          <w:lang w:val="ru-RU"/>
        </w:rPr>
      </w:pPr>
    </w:p>
    <w:p w14:paraId="0E42DC4D" w14:textId="4FB7163B" w:rsidR="00747545" w:rsidRPr="00D57F7E" w:rsidRDefault="00D57F7E" w:rsidP="00D57F7E">
      <w:pPr>
        <w:ind w:left="284"/>
        <w:contextualSpacing/>
        <w:jc w:val="center"/>
        <w:rPr>
          <w:rFonts w:eastAsia="Calibri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</w:t>
      </w:r>
      <w:r w:rsidRPr="00D57F7E">
        <w:rPr>
          <w:b/>
          <w:sz w:val="24"/>
          <w:szCs w:val="24"/>
          <w:lang w:val="ru-RU"/>
        </w:rPr>
        <w:t>нформация</w:t>
      </w:r>
    </w:p>
    <w:p w14:paraId="77D18F6B" w14:textId="1E52C8F8" w:rsidR="00747545" w:rsidRDefault="00747545" w:rsidP="00C36D93">
      <w:pPr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>по результатам контрольного мероприятия «</w:t>
      </w:r>
      <w:r w:rsidR="00EA2B56" w:rsidRPr="00EA2B56">
        <w:rPr>
          <w:rFonts w:eastAsia="Calibri"/>
          <w:sz w:val="24"/>
          <w:szCs w:val="24"/>
          <w:lang w:val="ru-RU"/>
        </w:rPr>
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на основание обращения Сергиево-Посадской городской прокуратуры от 20.08.2024 № Исорг-20460040-1698-24/28027-20460040, по вопросу рассмотрения обращения Крыжова С.Б. в части доводов о компенсации ущерба гражданам в результате взрыва на территории завода ЗОМЗ</w:t>
      </w:r>
      <w:r w:rsidR="00EA2B56">
        <w:rPr>
          <w:rFonts w:eastAsia="Calibri"/>
          <w:sz w:val="24"/>
          <w:szCs w:val="24"/>
          <w:lang w:val="ru-RU"/>
        </w:rPr>
        <w:t>»</w:t>
      </w:r>
      <w:r w:rsidR="005267ED" w:rsidRPr="005267ED">
        <w:rPr>
          <w:rFonts w:eastAsia="Calibri"/>
          <w:sz w:val="24"/>
          <w:szCs w:val="24"/>
          <w:lang w:val="ru-RU"/>
        </w:rPr>
        <w:t>.</w:t>
      </w:r>
    </w:p>
    <w:p w14:paraId="406F46BE" w14:textId="77777777" w:rsidR="005267ED" w:rsidRPr="00D72D22" w:rsidRDefault="005267ED" w:rsidP="005267ED">
      <w:pPr>
        <w:ind w:left="284"/>
        <w:jc w:val="center"/>
        <w:rPr>
          <w:sz w:val="24"/>
          <w:szCs w:val="24"/>
          <w:lang w:val="ru-RU" w:eastAsia="ru-RU"/>
        </w:rPr>
      </w:pPr>
    </w:p>
    <w:p w14:paraId="3D78000C" w14:textId="4A8FFF5C" w:rsidR="00747545" w:rsidRPr="00D72D22" w:rsidRDefault="00747545" w:rsidP="003D3DE9">
      <w:pPr>
        <w:autoSpaceDN w:val="0"/>
        <w:ind w:right="-1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D36D8F">
        <w:rPr>
          <w:sz w:val="24"/>
          <w:szCs w:val="24"/>
          <w:lang w:val="ru-RU"/>
        </w:rPr>
        <w:t>2</w:t>
      </w:r>
      <w:r w:rsidR="00C36D93">
        <w:rPr>
          <w:sz w:val="24"/>
          <w:szCs w:val="24"/>
          <w:lang w:val="ru-RU"/>
        </w:rPr>
        <w:t>1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C36D93">
        <w:rPr>
          <w:sz w:val="24"/>
          <w:szCs w:val="24"/>
          <w:lang w:val="ru-RU"/>
        </w:rPr>
        <w:t>4</w:t>
      </w:r>
      <w:r w:rsidRPr="00D72D22">
        <w:rPr>
          <w:sz w:val="24"/>
          <w:szCs w:val="24"/>
          <w:lang w:val="ru-RU"/>
        </w:rPr>
        <w:t xml:space="preserve"> год, утвержденного Распоряжением Председателя Контрольно-счетной палаты от </w:t>
      </w:r>
      <w:r w:rsidR="00C36D93" w:rsidRPr="00C36D93">
        <w:rPr>
          <w:sz w:val="24"/>
          <w:szCs w:val="24"/>
          <w:lang w:val="ru-RU"/>
        </w:rPr>
        <w:t>26.12.2023 №76/23-РП</w:t>
      </w:r>
      <w:r w:rsidRPr="004E1D14">
        <w:rPr>
          <w:sz w:val="24"/>
          <w:szCs w:val="24"/>
          <w:lang w:val="ru-RU"/>
        </w:rPr>
        <w:t>.</w:t>
      </w:r>
    </w:p>
    <w:p w14:paraId="48E155D7" w14:textId="10CCB5F5" w:rsidR="00747545" w:rsidRDefault="00747545" w:rsidP="003D3DE9">
      <w:pPr>
        <w:widowControl/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Объект (объекты)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мероприятия: </w:t>
      </w:r>
      <w:r w:rsidR="006E6396">
        <w:rPr>
          <w:sz w:val="24"/>
          <w:szCs w:val="24"/>
          <w:lang w:val="ru-RU"/>
        </w:rPr>
        <w:t>Администраци</w:t>
      </w:r>
      <w:r w:rsidR="001B0045">
        <w:rPr>
          <w:sz w:val="24"/>
          <w:szCs w:val="24"/>
          <w:lang w:val="ru-RU"/>
        </w:rPr>
        <w:t>я</w:t>
      </w:r>
      <w:r w:rsidR="006E6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14:paraId="07A70083" w14:textId="68A29DD0" w:rsidR="00747545" w:rsidRPr="00D72D22" w:rsidRDefault="00D36D8F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36D8F">
        <w:rPr>
          <w:sz w:val="24"/>
          <w:szCs w:val="24"/>
          <w:lang w:val="ru-RU" w:eastAsia="ru-RU"/>
        </w:rPr>
        <w:t>Цель контрольного мероприятия:</w:t>
      </w:r>
      <w:r w:rsidRPr="00D36D8F">
        <w:rPr>
          <w:lang w:val="ru-RU"/>
        </w:rPr>
        <w:t xml:space="preserve"> </w:t>
      </w:r>
      <w:r w:rsidRPr="00D36D8F">
        <w:rPr>
          <w:sz w:val="24"/>
          <w:szCs w:val="24"/>
          <w:lang w:val="ru-RU" w:eastAsia="ru-RU"/>
        </w:rPr>
        <w:t>«</w:t>
      </w:r>
      <w:r w:rsidR="00EA2B56" w:rsidRPr="00EA2B56">
        <w:rPr>
          <w:sz w:val="24"/>
          <w:szCs w:val="24"/>
          <w:lang w:val="ru-RU" w:eastAsia="ru-RU"/>
        </w:rPr>
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на основание обращения Сергиево-Посадской городской прокуратуры от 20.08.2024 № Исорг-20460040-1698-24/28027-20460040, по вопросу рассмотрения обращения Крыжова С.Б. в части доводов о компенсации ущерба гражданам в результате взрыва на территории завода ЗОМЗ</w:t>
      </w:r>
      <w:r w:rsidR="00EA2B56">
        <w:rPr>
          <w:sz w:val="24"/>
          <w:szCs w:val="24"/>
          <w:lang w:val="ru-RU" w:eastAsia="ru-RU"/>
        </w:rPr>
        <w:t>»</w:t>
      </w:r>
      <w:r w:rsidR="00747545" w:rsidRPr="00D72D22">
        <w:rPr>
          <w:sz w:val="24"/>
          <w:szCs w:val="24"/>
          <w:lang w:val="ru-RU" w:eastAsia="ru-RU"/>
        </w:rPr>
        <w:t>.</w:t>
      </w:r>
    </w:p>
    <w:p w14:paraId="2CCB482E" w14:textId="72F9A71D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 с </w:t>
      </w:r>
      <w:r w:rsidR="00EA2B56">
        <w:rPr>
          <w:sz w:val="24"/>
          <w:szCs w:val="24"/>
          <w:lang w:val="ru-RU" w:eastAsia="ru-RU"/>
        </w:rPr>
        <w:t>12 сентября</w:t>
      </w:r>
      <w:r w:rsidR="00C36D93" w:rsidRPr="00C36D93">
        <w:rPr>
          <w:sz w:val="24"/>
          <w:szCs w:val="24"/>
          <w:lang w:val="ru-RU" w:eastAsia="ru-RU"/>
        </w:rPr>
        <w:t xml:space="preserve"> по </w:t>
      </w:r>
      <w:r w:rsidR="00EA2B56">
        <w:rPr>
          <w:sz w:val="24"/>
          <w:szCs w:val="24"/>
          <w:lang w:val="ru-RU" w:eastAsia="ru-RU"/>
        </w:rPr>
        <w:t>01 октября</w:t>
      </w:r>
      <w:r w:rsidR="00C36D93" w:rsidRPr="00C36D93">
        <w:rPr>
          <w:sz w:val="24"/>
          <w:szCs w:val="24"/>
          <w:lang w:val="ru-RU" w:eastAsia="ru-RU"/>
        </w:rPr>
        <w:t xml:space="preserve"> 2024 </w:t>
      </w:r>
      <w:r w:rsidR="00D36D8F">
        <w:rPr>
          <w:sz w:val="24"/>
          <w:szCs w:val="24"/>
          <w:lang w:val="ru-RU" w:eastAsia="ru-RU"/>
        </w:rPr>
        <w:t>года</w:t>
      </w:r>
      <w:r w:rsidRPr="00D72D22">
        <w:rPr>
          <w:sz w:val="24"/>
          <w:szCs w:val="24"/>
          <w:lang w:val="ru-RU" w:eastAsia="ru-RU"/>
        </w:rPr>
        <w:t>.</w:t>
      </w:r>
    </w:p>
    <w:p w14:paraId="0D9CD518" w14:textId="77777777" w:rsidR="0003402D" w:rsidRPr="00747545" w:rsidRDefault="0003402D" w:rsidP="003D3DE9">
      <w:pPr>
        <w:ind w:firstLine="567"/>
        <w:rPr>
          <w:lang w:val="ru-RU"/>
        </w:rPr>
      </w:pPr>
    </w:p>
    <w:p w14:paraId="4E3B4FD6" w14:textId="3C6A2262" w:rsidR="007F39ED" w:rsidRDefault="00D36D8F" w:rsidP="00D22CA1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 ходе проведения контрольного мероприятия установлено следующее:</w:t>
      </w:r>
    </w:p>
    <w:p w14:paraId="6BCA2529" w14:textId="77777777" w:rsidR="008B0063" w:rsidRPr="008B0063" w:rsidRDefault="008B0063" w:rsidP="008B0063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8B0063">
        <w:rPr>
          <w:sz w:val="24"/>
          <w:szCs w:val="24"/>
          <w:lang w:val="ru-RU"/>
        </w:rPr>
        <w:t>В результате взрыва, произошедшего на территории промышленной зоны, по адресу: Московская область, Сергиево-Посадский городской округ, г. Сергиев Посад, проспект Красной Армии, д.212в, нарушены условия жизнедеятельности населения, нанесен ущерб социальным объектам и инфраструктуре г. Сергиев Посад, Сергиево- Посадского городского округа.</w:t>
      </w:r>
    </w:p>
    <w:p w14:paraId="67BC58DF" w14:textId="7993CC44" w:rsidR="008B0063" w:rsidRDefault="008B0063" w:rsidP="008B0063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8B0063">
        <w:rPr>
          <w:sz w:val="24"/>
          <w:szCs w:val="24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№794 «О единой государственной системе предупреждения и ликвидации чрезвычайных ситуаций», от 21.05.2007 N 304 «О классификации чрезвычайных ситуаций природного и техногенного характера», Законом Московской области от 04.05.2005 № 110/2005-O3 «О защите населения и территории Московской области от чрезвычайных ситуаций природного и техногенного характера», Приказом МЧС России от 05.07.2021 № 429 «Об установлении критериев информации о чрезвычайных ситуациях природного и техногенного характер», Уставом муниципального образования «Сергиево-Посадский </w:t>
      </w:r>
      <w:r w:rsidRPr="008B0063">
        <w:rPr>
          <w:sz w:val="24"/>
          <w:szCs w:val="24"/>
          <w:lang w:val="ru-RU"/>
        </w:rPr>
        <w:lastRenderedPageBreak/>
        <w:t>городской округ Московской области», в целях организации проведения аварийно-спасательных, аварийно-восстановительных и других неотложных работ, ликвидации последствий чрезвычайной ситуации на территории муниципального образования «Сергиево-Посадский городской округ Московской области», а также первоочередного жизнеобеспечения пострадавшего населения муниципального образования, на основании протокола внеочередного заседания комиссии по предупреждению и ликвидации чрезвычайных ситуаций и обеспечению пожарной безопасности Сергиево-Посадского городского округа от 09.08.2023 N. 13/23-15</w:t>
      </w:r>
      <w:r>
        <w:rPr>
          <w:sz w:val="24"/>
          <w:szCs w:val="24"/>
          <w:lang w:val="ru-RU"/>
        </w:rPr>
        <w:t xml:space="preserve"> Постановлением Главы Сергиево-Посадского городского округа Московской области от 09.08.2023 № 245-ПГ был введен режим чрезвычайной ситуации на территории города Сергиев Посад Сергиево-Посадского городского округа.</w:t>
      </w:r>
    </w:p>
    <w:p w14:paraId="4B0CD7C2" w14:textId="7E5F5FA0" w:rsidR="008B0063" w:rsidRDefault="008B0063" w:rsidP="008B0063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 Губернатора Московской области от 09.08.2023 № 217-ПГ «О введении на территории Сергиево-Посадского городского округа Московской области режима чрезвычайной ситуации регионального характера».</w:t>
      </w:r>
    </w:p>
    <w:p w14:paraId="398B7C5C" w14:textId="77777777" w:rsidR="000C38FC" w:rsidRPr="000C38FC" w:rsidRDefault="000C38FC" w:rsidP="000C38FC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0C38FC">
        <w:rPr>
          <w:sz w:val="24"/>
          <w:szCs w:val="24"/>
          <w:lang w:val="ru-RU"/>
        </w:rPr>
        <w:t>Статьей 81 Бюджетного кодекса Российской Федерации (далее - БК) предусматривается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 (далее - резервные фонды), средства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данных резервных фондов, установленным высшим исполнительным органом государственной власти субъекта Российской Федерации, местной администрации.</w:t>
      </w:r>
    </w:p>
    <w:p w14:paraId="372EB568" w14:textId="77777777" w:rsidR="000C38FC" w:rsidRPr="000C38FC" w:rsidRDefault="000C38FC" w:rsidP="000C38FC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0C38FC">
        <w:rPr>
          <w:sz w:val="24"/>
          <w:szCs w:val="24"/>
          <w:lang w:val="ru-RU"/>
        </w:rPr>
        <w:t>Статьей 24 Федерального закона от 21.12.1994 N 68-ФЗ "О защите населения и территории от чрезвычайных ситуаций природного и техногенного характера" предусмотрено, что финансовое обеспечение мер по предупреждению и ликвидации последствий чрезвычайных ситуаций 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 (далее - Закон 68-ФЗ).</w:t>
      </w:r>
    </w:p>
    <w:p w14:paraId="15F22469" w14:textId="77777777" w:rsidR="000C38FC" w:rsidRPr="000C38FC" w:rsidRDefault="000C38FC" w:rsidP="000C38FC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0C38FC">
        <w:rPr>
          <w:sz w:val="24"/>
          <w:szCs w:val="24"/>
          <w:lang w:val="ru-RU"/>
        </w:rPr>
        <w:t>Постановлением Правительства Российской Федерации от 21.05.2007 N 304 утверждена классификация чрезвычайных ситуаций природного и техногенного характера федерального, межрегионального, регионального, межмуниципального и муниципального характера (далее - постановление N 304).</w:t>
      </w:r>
    </w:p>
    <w:p w14:paraId="09E06C30" w14:textId="77777777" w:rsidR="000C38FC" w:rsidRPr="000C38FC" w:rsidRDefault="000C38FC" w:rsidP="000C38FC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0C38FC">
        <w:rPr>
          <w:sz w:val="24"/>
          <w:szCs w:val="24"/>
          <w:lang w:val="ru-RU"/>
        </w:rPr>
        <w:t>В соответствии с абзацем двадцатым статьи 6 БК расходными обязательствами являются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14:paraId="01A31AC6" w14:textId="77777777" w:rsidR="000C38FC" w:rsidRPr="000C38FC" w:rsidRDefault="000C38FC" w:rsidP="000C38FC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0C38FC">
        <w:rPr>
          <w:sz w:val="24"/>
          <w:szCs w:val="24"/>
          <w:lang w:val="ru-RU"/>
        </w:rPr>
        <w:t>Согласно пункту 1 статьи 86 БК расходные обязательства муниципального образования возникают, в том числе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14:paraId="1AD20C7B" w14:textId="6348EA92" w:rsidR="00EC7D06" w:rsidRPr="00EC7D06" w:rsidRDefault="00EC7D06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EC7D06">
        <w:rPr>
          <w:sz w:val="24"/>
          <w:szCs w:val="24"/>
          <w:lang w:val="ru-RU"/>
        </w:rPr>
        <w:t>Потребность в финансовых средствах на реализацию указанных выше полномочий, в том числе связанных с ликвидацией чрезвычайных ситуаций, как правило, не может быть достоверно спрогнозирована при формировании бюджетов субъектов</w:t>
      </w:r>
      <w:r>
        <w:rPr>
          <w:sz w:val="24"/>
          <w:szCs w:val="24"/>
          <w:lang w:val="ru-RU"/>
        </w:rPr>
        <w:t xml:space="preserve"> или муниципальных образований</w:t>
      </w:r>
      <w:r w:rsidRPr="00EC7D06">
        <w:rPr>
          <w:sz w:val="24"/>
          <w:szCs w:val="24"/>
          <w:lang w:val="ru-RU"/>
        </w:rPr>
        <w:t xml:space="preserve"> Российской Федерации. В связи с этим бюджетным законодательством </w:t>
      </w:r>
      <w:r w:rsidRPr="00EC7D06">
        <w:rPr>
          <w:sz w:val="24"/>
          <w:szCs w:val="24"/>
          <w:lang w:val="ru-RU"/>
        </w:rPr>
        <w:lastRenderedPageBreak/>
        <w:t>предусматривается создание в расходной части бюджетов резервных фондов высших исполнительных органов государственной власти</w:t>
      </w:r>
      <w:r>
        <w:rPr>
          <w:sz w:val="24"/>
          <w:szCs w:val="24"/>
          <w:lang w:val="ru-RU"/>
        </w:rPr>
        <w:t xml:space="preserve"> субъектов Российской Федерации или муниципальных образований </w:t>
      </w:r>
      <w:r w:rsidRPr="00EC7D06">
        <w:rPr>
          <w:sz w:val="24"/>
          <w:szCs w:val="24"/>
          <w:lang w:val="ru-RU"/>
        </w:rPr>
        <w:t>(статья 81 Бюджетного кодекса Российской Федерации).</w:t>
      </w:r>
    </w:p>
    <w:p w14:paraId="2C4F4462" w14:textId="77777777" w:rsidR="00EC7D06" w:rsidRPr="00EC7D06" w:rsidRDefault="00EC7D06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</w:p>
    <w:p w14:paraId="77FF399E" w14:textId="1CD62C03" w:rsidR="00EC7D06" w:rsidRPr="00EC7D06" w:rsidRDefault="00EC7D06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EC7D06">
        <w:rPr>
          <w:sz w:val="24"/>
          <w:szCs w:val="24"/>
          <w:lang w:val="ru-RU"/>
        </w:rPr>
        <w:t>Бюджетные ассигнования резервных фондов высших исполнительных органов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фонда, который устанавливается высшим исполнительным органом.</w:t>
      </w:r>
    </w:p>
    <w:p w14:paraId="6BB8F972" w14:textId="0EB9C0D6" w:rsidR="000C38FC" w:rsidRDefault="00EC7D06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EC7D06">
        <w:rPr>
          <w:sz w:val="24"/>
          <w:szCs w:val="24"/>
          <w:lang w:val="ru-RU"/>
        </w:rPr>
        <w:t>Размер резервных фондов высших исполнительных органов устанавливается законами о бюджетах на очередной финансовый год и плановый период должен обеспечивать покрытие непредвиденных расходов на ликвидацию чрезвычайных ситуаций, и не может превышать 3 процента, утвержденного указанными законами общего объема расходов соответствующего бюджета.</w:t>
      </w:r>
    </w:p>
    <w:p w14:paraId="20233A51" w14:textId="44B81D98" w:rsidR="00EC7D06" w:rsidRDefault="00EC7D06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09.08.2023 в 10:50 состоялось первое заседание комиссии по предупреждения и ликвидации чрезвычайных ситуаций и обеспечению пожарной безопасности Сергиево-Посадского городского округа Московской области, на котором был введен план действий по предупреждению и ликвидации чрезвычайн</w:t>
      </w:r>
      <w:r w:rsidR="00342797">
        <w:rPr>
          <w:sz w:val="24"/>
          <w:szCs w:val="24"/>
          <w:lang w:val="ru-RU"/>
        </w:rPr>
        <w:t>ых</w:t>
      </w:r>
      <w:r>
        <w:rPr>
          <w:sz w:val="24"/>
          <w:szCs w:val="24"/>
          <w:lang w:val="ru-RU"/>
        </w:rPr>
        <w:t xml:space="preserve"> ситуаци</w:t>
      </w:r>
      <w:r w:rsidR="00342797">
        <w:rPr>
          <w:sz w:val="24"/>
          <w:szCs w:val="24"/>
          <w:lang w:val="ru-RU"/>
        </w:rPr>
        <w:t>й природного о техногенного характера Сергиево-Посадского городского округа.</w:t>
      </w:r>
    </w:p>
    <w:p w14:paraId="66542230" w14:textId="38C39053" w:rsidR="00342797" w:rsidRDefault="00342797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09.08.2023 в 15:00 состоялось следующее заседание</w:t>
      </w:r>
      <w:r w:rsidRPr="00342797">
        <w:rPr>
          <w:lang w:val="ru-RU"/>
        </w:rPr>
        <w:t xml:space="preserve"> </w:t>
      </w:r>
      <w:r w:rsidRPr="00342797">
        <w:rPr>
          <w:sz w:val="24"/>
          <w:szCs w:val="24"/>
          <w:lang w:val="ru-RU"/>
        </w:rPr>
        <w:t>комиссии по предупреждения и ликвидации чрезвычайных ситуаций и обеспечению пожарной безопасности Сергиево-Посадского городского округа Московской области</w:t>
      </w:r>
      <w:r>
        <w:rPr>
          <w:sz w:val="24"/>
          <w:szCs w:val="24"/>
          <w:lang w:val="ru-RU"/>
        </w:rPr>
        <w:t xml:space="preserve">, на котором был создан оперативный штаб для решения организационных вопросов по ликвидации последствий взрыва </w:t>
      </w:r>
      <w:r w:rsidRPr="00342797">
        <w:rPr>
          <w:sz w:val="24"/>
          <w:szCs w:val="24"/>
          <w:lang w:val="ru-RU"/>
        </w:rPr>
        <w:t>на территории промышленной зоны, по адресу: Московская область, Сергиево-Посадский городской округ, г. Сергиев Посад, проспект Красной Армии, д.212в</w:t>
      </w:r>
      <w:r>
        <w:rPr>
          <w:sz w:val="24"/>
          <w:szCs w:val="24"/>
          <w:lang w:val="ru-RU"/>
        </w:rPr>
        <w:t>.</w:t>
      </w:r>
    </w:p>
    <w:p w14:paraId="41848071" w14:textId="562C6FA5" w:rsidR="00342797" w:rsidRDefault="00342797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28.08.2023 в 15:00 и 13.09.2023 в 14:00 проведены внеочередные заседания </w:t>
      </w:r>
      <w:r w:rsidRPr="00342797">
        <w:rPr>
          <w:sz w:val="24"/>
          <w:szCs w:val="24"/>
          <w:lang w:val="ru-RU"/>
        </w:rPr>
        <w:t>комиссии по предупреждения и ликвидации чрезвычайных ситуаций и обеспечению пожарной безопасности Сергиево-Посадского городского округа Московской области</w:t>
      </w:r>
      <w:r>
        <w:rPr>
          <w:sz w:val="24"/>
          <w:szCs w:val="24"/>
          <w:lang w:val="ru-RU"/>
        </w:rPr>
        <w:t>, на которых, в том числе были рассмотрены вопросы финансирования восстановительных работ и выплата компенсаций.</w:t>
      </w:r>
    </w:p>
    <w:p w14:paraId="21483E97" w14:textId="0C6C2A7B" w:rsidR="007E6129" w:rsidRDefault="007E6129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 администрации Сергиево-Посадского городского округа Московской области от 15.08.2023 № 1617-ПА был утвержден Порядок возмещения ущерба владельца</w:t>
      </w:r>
      <w:r w:rsidR="002A156B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автомобильных транспортных средств, пострадавших в результате взрыва, произошедшего </w:t>
      </w:r>
      <w:r w:rsidRPr="007E6129">
        <w:rPr>
          <w:sz w:val="24"/>
          <w:szCs w:val="24"/>
          <w:lang w:val="ru-RU"/>
        </w:rPr>
        <w:t>на территории промышленной зоны</w:t>
      </w:r>
      <w:r>
        <w:rPr>
          <w:sz w:val="24"/>
          <w:szCs w:val="24"/>
          <w:lang w:val="ru-RU"/>
        </w:rPr>
        <w:t xml:space="preserve"> акционерного общества «Загорский оптико-механический завод» в Сергиево-Посадском городском округе 09.08.2023, договор страхования в отношении которых не предусматривает такого страхового случая.</w:t>
      </w:r>
    </w:p>
    <w:p w14:paraId="3D55B694" w14:textId="625A2E1D" w:rsidR="007E6129" w:rsidRDefault="007E6129" w:rsidP="007E6129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7E6129">
        <w:rPr>
          <w:sz w:val="24"/>
          <w:szCs w:val="24"/>
          <w:lang w:val="ru-RU"/>
        </w:rPr>
        <w:t>Постановлением администрации Сергиево-Посадского городского округа Московской области от 1</w:t>
      </w:r>
      <w:r>
        <w:rPr>
          <w:sz w:val="24"/>
          <w:szCs w:val="24"/>
          <w:lang w:val="ru-RU"/>
        </w:rPr>
        <w:t>8</w:t>
      </w:r>
      <w:r w:rsidRPr="007E6129">
        <w:rPr>
          <w:sz w:val="24"/>
          <w:szCs w:val="24"/>
          <w:lang w:val="ru-RU"/>
        </w:rPr>
        <w:t>.08.2023 № 16</w:t>
      </w:r>
      <w:r>
        <w:rPr>
          <w:sz w:val="24"/>
          <w:szCs w:val="24"/>
          <w:lang w:val="ru-RU"/>
        </w:rPr>
        <w:t>3</w:t>
      </w:r>
      <w:r w:rsidRPr="007E6129">
        <w:rPr>
          <w:sz w:val="24"/>
          <w:szCs w:val="24"/>
          <w:lang w:val="ru-RU"/>
        </w:rPr>
        <w:t xml:space="preserve">7-ПА был утвержден Порядок возмещения ущерба </w:t>
      </w:r>
      <w:r>
        <w:rPr>
          <w:sz w:val="24"/>
          <w:szCs w:val="24"/>
          <w:lang w:val="ru-RU"/>
        </w:rPr>
        <w:t>собственникам объектов индивидуального жилищного строительства и садовых домов</w:t>
      </w:r>
      <w:r w:rsidRPr="007E6129">
        <w:rPr>
          <w:sz w:val="24"/>
          <w:szCs w:val="24"/>
          <w:lang w:val="ru-RU"/>
        </w:rPr>
        <w:t>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09.08.2023, договор страхования в отношении которых не предусматривает такого страхового случая.</w:t>
      </w:r>
    </w:p>
    <w:p w14:paraId="38A7F7CF" w14:textId="13CF9953" w:rsidR="007E6129" w:rsidRDefault="007E6129" w:rsidP="007E6129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рамках исполнения решений</w:t>
      </w:r>
      <w:r w:rsidR="00234FFA" w:rsidRPr="00234FFA">
        <w:rPr>
          <w:sz w:val="24"/>
          <w:szCs w:val="24"/>
          <w:lang w:val="ru-RU"/>
        </w:rPr>
        <w:t xml:space="preserve"> комиссии по предупреждения и ликвидации чрезвычайных ситуаций и обеспечению пожарной безопасности Сергиево-Посадского городского округа Московской области</w:t>
      </w:r>
      <w:r w:rsidR="00234FFA">
        <w:rPr>
          <w:sz w:val="24"/>
          <w:szCs w:val="24"/>
          <w:lang w:val="ru-RU"/>
        </w:rPr>
        <w:t xml:space="preserve"> от 09.08.2023 было издано постановление Главы </w:t>
      </w:r>
      <w:r w:rsidR="00234FFA">
        <w:rPr>
          <w:sz w:val="24"/>
          <w:szCs w:val="24"/>
          <w:lang w:val="ru-RU"/>
        </w:rPr>
        <w:lastRenderedPageBreak/>
        <w:t xml:space="preserve">Сергиево-Посадского городского округа Московской области от 29.08.2023 № 267-ПГ «О выделении денежных средств из резервного фонда администрации Сергиево-Посадского городского округа» на обеспечения горячего питания сил, задействованных при ликвидации последствий взрыва на территории </w:t>
      </w:r>
      <w:r w:rsidR="00234FFA" w:rsidRPr="00234FFA">
        <w:rPr>
          <w:sz w:val="24"/>
          <w:szCs w:val="24"/>
          <w:lang w:val="ru-RU"/>
        </w:rPr>
        <w:t>промышленной зоны акционерного общества «Загорский оптико-механический завод»</w:t>
      </w:r>
      <w:r w:rsidR="00234FFA">
        <w:rPr>
          <w:sz w:val="24"/>
          <w:szCs w:val="24"/>
          <w:lang w:val="ru-RU"/>
        </w:rPr>
        <w:t>.</w:t>
      </w:r>
    </w:p>
    <w:p w14:paraId="5B9F0731" w14:textId="56764F5D" w:rsidR="00234FFA" w:rsidRPr="007E6129" w:rsidRDefault="00234FFA" w:rsidP="007E6129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06.09.2023 был заключен контракт на оказания услуг по поставке питания на основании п.9 ч.1 ст. </w:t>
      </w:r>
      <w:r w:rsidR="002503AC">
        <w:rPr>
          <w:sz w:val="24"/>
          <w:szCs w:val="24"/>
          <w:lang w:val="ru-RU"/>
        </w:rPr>
        <w:t>93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sz w:val="24"/>
          <w:szCs w:val="24"/>
          <w:lang w:val="ru-RU"/>
        </w:rPr>
        <w:t>.</w:t>
      </w:r>
    </w:p>
    <w:p w14:paraId="4B9D83D2" w14:textId="167FA3A7" w:rsidR="007E6129" w:rsidRDefault="002503AC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2503AC">
        <w:rPr>
          <w:sz w:val="24"/>
          <w:szCs w:val="24"/>
          <w:lang w:val="ru-RU"/>
        </w:rPr>
        <w:t xml:space="preserve">остановление Главы Сергиево-Посадского городского округа Московской области от </w:t>
      </w:r>
      <w:r>
        <w:rPr>
          <w:sz w:val="24"/>
          <w:szCs w:val="24"/>
          <w:lang w:val="ru-RU"/>
        </w:rPr>
        <w:t>18</w:t>
      </w:r>
      <w:r w:rsidRPr="002503AC">
        <w:rPr>
          <w:sz w:val="24"/>
          <w:szCs w:val="24"/>
          <w:lang w:val="ru-RU"/>
        </w:rPr>
        <w:t>.08.2023 № 26</w:t>
      </w:r>
      <w:r>
        <w:rPr>
          <w:sz w:val="24"/>
          <w:szCs w:val="24"/>
          <w:lang w:val="ru-RU"/>
        </w:rPr>
        <w:t>1</w:t>
      </w:r>
      <w:r w:rsidRPr="002503AC">
        <w:rPr>
          <w:sz w:val="24"/>
          <w:szCs w:val="24"/>
          <w:lang w:val="ru-RU"/>
        </w:rPr>
        <w:t>-ПГ «О выделении денежных средств из резервного фонда администрации Сергиево-Посадского городского округа»</w:t>
      </w:r>
      <w:r>
        <w:rPr>
          <w:sz w:val="24"/>
          <w:szCs w:val="24"/>
          <w:lang w:val="ru-RU"/>
        </w:rPr>
        <w:t xml:space="preserve"> были выделены денежные средства на заключение договора с экспертной организацией для проведения оценки повреждений </w:t>
      </w:r>
      <w:r w:rsidRPr="002503AC">
        <w:rPr>
          <w:sz w:val="24"/>
          <w:szCs w:val="24"/>
          <w:lang w:val="ru-RU"/>
        </w:rPr>
        <w:t>автомобильных транспортных средств,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09.08.2023, договор страхования в отношении которых не предусматривает такого страхового случая</w:t>
      </w:r>
      <w:r>
        <w:rPr>
          <w:sz w:val="24"/>
          <w:szCs w:val="24"/>
          <w:lang w:val="ru-RU"/>
        </w:rPr>
        <w:t xml:space="preserve"> и 25.08.2023 заключен муниципальный контракт на оказание услуг по проведени</w:t>
      </w:r>
      <w:r w:rsidR="00090249">
        <w:rPr>
          <w:sz w:val="24"/>
          <w:szCs w:val="24"/>
          <w:lang w:val="ru-RU"/>
        </w:rPr>
        <w:t>ю автотехнического исследования</w:t>
      </w:r>
      <w:r>
        <w:rPr>
          <w:sz w:val="24"/>
          <w:szCs w:val="24"/>
          <w:lang w:val="ru-RU"/>
        </w:rPr>
        <w:t>.</w:t>
      </w:r>
    </w:p>
    <w:p w14:paraId="0900F781" w14:textId="21E39206" w:rsidR="002503AC" w:rsidRDefault="002503AC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2503AC">
        <w:rPr>
          <w:sz w:val="24"/>
          <w:szCs w:val="24"/>
          <w:lang w:val="ru-RU"/>
        </w:rPr>
        <w:t>Постановление Главы Сергиево-Посадского городского округа Московской области от 18.08.2023 № 26</w:t>
      </w:r>
      <w:r>
        <w:rPr>
          <w:sz w:val="24"/>
          <w:szCs w:val="24"/>
          <w:lang w:val="ru-RU"/>
        </w:rPr>
        <w:t>0</w:t>
      </w:r>
      <w:r w:rsidRPr="002503AC">
        <w:rPr>
          <w:sz w:val="24"/>
          <w:szCs w:val="24"/>
          <w:lang w:val="ru-RU"/>
        </w:rPr>
        <w:t>-ПГ «О выделении денежных средств из резервного фонда администрации Сергиево-Посадского городского округа» были выделены денежные средства на заключение договора с экспертной организацией для проведения оценки повреждений</w:t>
      </w:r>
      <w:r>
        <w:rPr>
          <w:sz w:val="24"/>
          <w:szCs w:val="24"/>
          <w:lang w:val="ru-RU"/>
        </w:rPr>
        <w:t xml:space="preserve"> </w:t>
      </w:r>
      <w:r w:rsidRPr="002503AC">
        <w:rPr>
          <w:sz w:val="24"/>
          <w:szCs w:val="24"/>
          <w:lang w:val="ru-RU"/>
        </w:rPr>
        <w:t>объектов индивидуального жилищного строительства и садовых домов,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09.08.2023, договор страхования в отношении которых не предусматривает такого страхового случая</w:t>
      </w:r>
      <w:r>
        <w:rPr>
          <w:sz w:val="24"/>
          <w:szCs w:val="24"/>
          <w:lang w:val="ru-RU"/>
        </w:rPr>
        <w:t xml:space="preserve"> и </w:t>
      </w:r>
      <w:r w:rsidR="001739A8">
        <w:rPr>
          <w:sz w:val="24"/>
          <w:szCs w:val="24"/>
          <w:lang w:val="ru-RU"/>
        </w:rPr>
        <w:t xml:space="preserve">25.08.2023 </w:t>
      </w:r>
      <w:r w:rsidR="001739A8" w:rsidRPr="001739A8">
        <w:rPr>
          <w:sz w:val="24"/>
          <w:szCs w:val="24"/>
          <w:lang w:val="ru-RU"/>
        </w:rPr>
        <w:t>заключен муниципальный контракт на оказание услуг по проведению</w:t>
      </w:r>
      <w:r w:rsidR="00090249">
        <w:rPr>
          <w:sz w:val="24"/>
          <w:szCs w:val="24"/>
          <w:lang w:val="ru-RU"/>
        </w:rPr>
        <w:t xml:space="preserve"> оценочного исследования</w:t>
      </w:r>
      <w:r w:rsidR="001739A8">
        <w:rPr>
          <w:sz w:val="24"/>
          <w:szCs w:val="24"/>
          <w:lang w:val="ru-RU"/>
        </w:rPr>
        <w:t>.</w:t>
      </w:r>
    </w:p>
    <w:p w14:paraId="77751593" w14:textId="18A97391" w:rsidR="001739A8" w:rsidRDefault="001739A8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Далее, начиная с 20.09.2023 Постановлениями Главы Сергиево-Посадского городского округа Московской области «О выделении денежных средств из резервного фонда администрации Сергиево-Посадского городского округа» от 20.09.2023 № 303-ПГ, 19.10.2023 № 342-ПГ, от 25.10.2023 № 354-ПГ, от 10.11.2023 № 379-ПГ, от 17.11.2023 № 390-ПГ, от 22.12.2023 № 450-ПГ</w:t>
      </w:r>
      <w:r w:rsidR="00090249">
        <w:rPr>
          <w:sz w:val="24"/>
          <w:szCs w:val="24"/>
          <w:lang w:val="ru-RU"/>
        </w:rPr>
        <w:t>были произведены выплаты на возмещение ущерба</w:t>
      </w:r>
      <w:r w:rsidR="00090249" w:rsidRPr="00090249">
        <w:rPr>
          <w:lang w:val="ru-RU"/>
        </w:rPr>
        <w:t xml:space="preserve"> </w:t>
      </w:r>
      <w:r w:rsidR="00090249" w:rsidRPr="00090249">
        <w:rPr>
          <w:sz w:val="24"/>
          <w:szCs w:val="24"/>
          <w:lang w:val="ru-RU"/>
        </w:rPr>
        <w:t>собственникам объектов индивидуального жилищного строительства и садовых домов,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09.08.2023, договор страхования в отношении которых не предусматривает такого страхового случая.</w:t>
      </w:r>
    </w:p>
    <w:p w14:paraId="23E07598" w14:textId="77777777" w:rsidR="002A156B" w:rsidRPr="002A156B" w:rsidRDefault="002A156B" w:rsidP="002A156B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2A156B">
        <w:rPr>
          <w:sz w:val="24"/>
          <w:szCs w:val="24"/>
          <w:lang w:val="ru-RU"/>
        </w:rPr>
        <w:t>Все указанные выше постановления отвечают требованиям:</w:t>
      </w:r>
    </w:p>
    <w:p w14:paraId="4181E418" w14:textId="4EEE3F06" w:rsidR="002A156B" w:rsidRDefault="002A156B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2A156B">
        <w:rPr>
          <w:sz w:val="24"/>
          <w:szCs w:val="24"/>
          <w:lang w:val="ru-RU"/>
        </w:rPr>
        <w:t>Федеральн</w:t>
      </w:r>
      <w:r>
        <w:rPr>
          <w:sz w:val="24"/>
          <w:szCs w:val="24"/>
          <w:lang w:val="ru-RU"/>
        </w:rPr>
        <w:t>ого</w:t>
      </w:r>
      <w:r w:rsidRPr="002A156B">
        <w:rPr>
          <w:sz w:val="24"/>
          <w:szCs w:val="24"/>
          <w:lang w:val="ru-RU"/>
        </w:rPr>
        <w:t xml:space="preserve"> закона от 06.10.2003 № 131-ФЗ «Об общих принципах организации местного самоуправления в Российской Федерации», Положени</w:t>
      </w:r>
      <w:r>
        <w:rPr>
          <w:sz w:val="24"/>
          <w:szCs w:val="24"/>
          <w:lang w:val="ru-RU"/>
        </w:rPr>
        <w:t>я</w:t>
      </w:r>
      <w:r w:rsidRPr="002A156B">
        <w:rPr>
          <w:sz w:val="24"/>
          <w:szCs w:val="24"/>
          <w:lang w:val="ru-RU"/>
        </w:rPr>
        <w:t xml:space="preserve"> о порядке использования бюджетных ассигнований резервного фонда администрации Сергиево-Посадского городского округа, утвержденным постановлением главы Сергиево-Посадского городского округа Московской области от 02.06.2020 № 806-ПГ, постановлением администрации Сергиево-Посадского городского округа Московской области от 18.08.2023 № 1637-ПА «Об утверждении Порядка возмещения ущерба собственникам объектов индивидуального жилищного строительства и садовых домов,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</w:t>
      </w:r>
      <w:r>
        <w:rPr>
          <w:sz w:val="24"/>
          <w:szCs w:val="24"/>
          <w:lang w:val="ru-RU"/>
        </w:rPr>
        <w:t>-</w:t>
      </w:r>
      <w:r w:rsidRPr="002A156B">
        <w:rPr>
          <w:sz w:val="24"/>
          <w:szCs w:val="24"/>
          <w:lang w:val="ru-RU"/>
        </w:rPr>
        <w:t xml:space="preserve">Посадском городском округе Московской области </w:t>
      </w:r>
      <w:r w:rsidRPr="002A156B">
        <w:rPr>
          <w:sz w:val="24"/>
          <w:szCs w:val="24"/>
          <w:lang w:val="ru-RU"/>
        </w:rPr>
        <w:lastRenderedPageBreak/>
        <w:t>09.08.2023, договор страхования в отношении которых не предусматривает такого страхового случая», Устав</w:t>
      </w:r>
      <w:r>
        <w:rPr>
          <w:sz w:val="24"/>
          <w:szCs w:val="24"/>
          <w:lang w:val="ru-RU"/>
        </w:rPr>
        <w:t>а</w:t>
      </w:r>
      <w:r w:rsidRPr="002A156B">
        <w:rPr>
          <w:sz w:val="24"/>
          <w:szCs w:val="24"/>
          <w:lang w:val="ru-RU"/>
        </w:rPr>
        <w:t xml:space="preserve"> муниципального образования «Сергиево-Посадский городской округ Московской области», протокол</w:t>
      </w:r>
      <w:r>
        <w:rPr>
          <w:sz w:val="24"/>
          <w:szCs w:val="24"/>
          <w:lang w:val="ru-RU"/>
        </w:rPr>
        <w:t>а</w:t>
      </w:r>
      <w:r w:rsidRPr="002A156B">
        <w:rPr>
          <w:sz w:val="24"/>
          <w:szCs w:val="24"/>
          <w:lang w:val="ru-RU"/>
        </w:rPr>
        <w:t xml:space="preserve"> заседания Рабочей группы по возмещению ущерба собственникам объектов индивидуального жилищного строительства и садовых домов,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Московской области 09.08.2023 » от 19.12.2023 № 6</w:t>
      </w:r>
      <w:r>
        <w:rPr>
          <w:sz w:val="24"/>
          <w:szCs w:val="24"/>
          <w:lang w:val="ru-RU"/>
        </w:rPr>
        <w:t>.</w:t>
      </w:r>
    </w:p>
    <w:p w14:paraId="3265C79F" w14:textId="1157114D" w:rsidR="00090249" w:rsidRDefault="00090249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090249">
        <w:rPr>
          <w:sz w:val="24"/>
          <w:szCs w:val="24"/>
          <w:lang w:val="ru-RU"/>
        </w:rPr>
        <w:t>Постановлениями Главы Сергиево-Посадского городского округа Московской области «О выделении денежных средств из резервного фонда администрации Сергиево-Посадского городского округа» от</w:t>
      </w:r>
      <w:r>
        <w:rPr>
          <w:sz w:val="24"/>
          <w:szCs w:val="24"/>
          <w:lang w:val="ru-RU"/>
        </w:rPr>
        <w:t>08.09.2023 № 285-ПГ, от 18.09.2023 № 299-ПГ, 22.09.2023 № 307-ПГ, 29.09.2023 № 31</w:t>
      </w:r>
      <w:r w:rsidRPr="00090249">
        <w:rPr>
          <w:sz w:val="24"/>
          <w:szCs w:val="24"/>
          <w:lang w:val="ru-RU"/>
        </w:rPr>
        <w:t>7-ПГ,</w:t>
      </w:r>
      <w:r w:rsidRPr="00090249">
        <w:rPr>
          <w:lang w:val="ru-RU"/>
        </w:rPr>
        <w:t xml:space="preserve"> </w:t>
      </w:r>
      <w:r>
        <w:rPr>
          <w:sz w:val="24"/>
          <w:szCs w:val="24"/>
          <w:lang w:val="ru-RU"/>
        </w:rPr>
        <w:t>19.10</w:t>
      </w:r>
      <w:r w:rsidRPr="00090249">
        <w:rPr>
          <w:sz w:val="24"/>
          <w:szCs w:val="24"/>
          <w:lang w:val="ru-RU"/>
        </w:rPr>
        <w:t>.2023 № 3</w:t>
      </w:r>
      <w:r>
        <w:rPr>
          <w:sz w:val="24"/>
          <w:szCs w:val="24"/>
          <w:lang w:val="ru-RU"/>
        </w:rPr>
        <w:t>46</w:t>
      </w:r>
      <w:r w:rsidRPr="00090249">
        <w:rPr>
          <w:sz w:val="24"/>
          <w:szCs w:val="24"/>
          <w:lang w:val="ru-RU"/>
        </w:rPr>
        <w:t>-ПГ,</w:t>
      </w:r>
      <w:r w:rsidRPr="00090249">
        <w:rPr>
          <w:lang w:val="ru-RU"/>
        </w:rPr>
        <w:t xml:space="preserve"> </w:t>
      </w:r>
      <w:r>
        <w:rPr>
          <w:sz w:val="24"/>
          <w:szCs w:val="24"/>
          <w:lang w:val="ru-RU"/>
        </w:rPr>
        <w:t>13.10</w:t>
      </w:r>
      <w:r w:rsidRPr="00090249">
        <w:rPr>
          <w:sz w:val="24"/>
          <w:szCs w:val="24"/>
          <w:lang w:val="ru-RU"/>
        </w:rPr>
        <w:t>.2023 № 3</w:t>
      </w:r>
      <w:r>
        <w:rPr>
          <w:sz w:val="24"/>
          <w:szCs w:val="24"/>
          <w:lang w:val="ru-RU"/>
        </w:rPr>
        <w:t>36</w:t>
      </w:r>
      <w:r w:rsidRPr="00090249">
        <w:rPr>
          <w:sz w:val="24"/>
          <w:szCs w:val="24"/>
          <w:lang w:val="ru-RU"/>
        </w:rPr>
        <w:t>-ПГ,</w:t>
      </w:r>
      <w:r w:rsidR="002A156B" w:rsidRPr="002A156B">
        <w:rPr>
          <w:lang w:val="ru-RU"/>
        </w:rPr>
        <w:t xml:space="preserve"> </w:t>
      </w:r>
      <w:r w:rsidR="002A156B">
        <w:rPr>
          <w:sz w:val="24"/>
          <w:szCs w:val="24"/>
          <w:lang w:val="ru-RU"/>
        </w:rPr>
        <w:t>14.11</w:t>
      </w:r>
      <w:r w:rsidR="002A156B" w:rsidRPr="002A156B">
        <w:rPr>
          <w:sz w:val="24"/>
          <w:szCs w:val="24"/>
          <w:lang w:val="ru-RU"/>
        </w:rPr>
        <w:t>.2023 № 3</w:t>
      </w:r>
      <w:r w:rsidR="002A156B">
        <w:rPr>
          <w:sz w:val="24"/>
          <w:szCs w:val="24"/>
          <w:lang w:val="ru-RU"/>
        </w:rPr>
        <w:t>83</w:t>
      </w:r>
      <w:r w:rsidR="002A156B" w:rsidRPr="002A156B">
        <w:rPr>
          <w:sz w:val="24"/>
          <w:szCs w:val="24"/>
          <w:lang w:val="ru-RU"/>
        </w:rPr>
        <w:t>-ПГ,</w:t>
      </w:r>
      <w:r w:rsidR="002A156B" w:rsidRPr="002A156B">
        <w:rPr>
          <w:lang w:val="ru-RU"/>
        </w:rPr>
        <w:t xml:space="preserve"> </w:t>
      </w:r>
      <w:r w:rsidR="002A156B">
        <w:rPr>
          <w:sz w:val="24"/>
          <w:szCs w:val="24"/>
          <w:lang w:val="ru-RU"/>
        </w:rPr>
        <w:t>19</w:t>
      </w:r>
      <w:r w:rsidR="002A156B" w:rsidRPr="002A156B">
        <w:rPr>
          <w:sz w:val="24"/>
          <w:szCs w:val="24"/>
          <w:lang w:val="ru-RU"/>
        </w:rPr>
        <w:t>.0</w:t>
      </w:r>
      <w:r w:rsidR="002A156B">
        <w:rPr>
          <w:sz w:val="24"/>
          <w:szCs w:val="24"/>
          <w:lang w:val="ru-RU"/>
        </w:rPr>
        <w:t>3</w:t>
      </w:r>
      <w:r w:rsidR="002A156B" w:rsidRPr="002A156B">
        <w:rPr>
          <w:sz w:val="24"/>
          <w:szCs w:val="24"/>
          <w:lang w:val="ru-RU"/>
        </w:rPr>
        <w:t>.202</w:t>
      </w:r>
      <w:r w:rsidR="002A156B">
        <w:rPr>
          <w:sz w:val="24"/>
          <w:szCs w:val="24"/>
          <w:lang w:val="ru-RU"/>
        </w:rPr>
        <w:t xml:space="preserve">4 № </w:t>
      </w:r>
      <w:r w:rsidR="002A156B" w:rsidRPr="002A156B">
        <w:rPr>
          <w:sz w:val="24"/>
          <w:szCs w:val="24"/>
          <w:lang w:val="ru-RU"/>
        </w:rPr>
        <w:t>7</w:t>
      </w:r>
      <w:r w:rsidR="002A156B">
        <w:rPr>
          <w:sz w:val="24"/>
          <w:szCs w:val="24"/>
          <w:lang w:val="ru-RU"/>
        </w:rPr>
        <w:t>6</w:t>
      </w:r>
      <w:r w:rsidR="002A156B" w:rsidRPr="002A156B">
        <w:rPr>
          <w:sz w:val="24"/>
          <w:szCs w:val="24"/>
          <w:lang w:val="ru-RU"/>
        </w:rPr>
        <w:t>-ПГ,</w:t>
      </w:r>
      <w:r w:rsidR="002A156B" w:rsidRPr="002A156B">
        <w:rPr>
          <w:lang w:val="ru-RU"/>
        </w:rPr>
        <w:t xml:space="preserve"> </w:t>
      </w:r>
      <w:r w:rsidR="002A156B" w:rsidRPr="002A156B">
        <w:rPr>
          <w:sz w:val="24"/>
          <w:szCs w:val="24"/>
          <w:lang w:val="ru-RU"/>
        </w:rPr>
        <w:t>ПГ</w:t>
      </w:r>
      <w:r w:rsidR="002A156B">
        <w:rPr>
          <w:sz w:val="24"/>
          <w:szCs w:val="24"/>
          <w:lang w:val="ru-RU"/>
        </w:rPr>
        <w:t xml:space="preserve"> </w:t>
      </w:r>
      <w:r w:rsidR="002A156B" w:rsidRPr="002A156B">
        <w:rPr>
          <w:sz w:val="24"/>
          <w:szCs w:val="24"/>
          <w:lang w:val="ru-RU"/>
        </w:rPr>
        <w:t>были произведены выплаты на возмещение ущерба</w:t>
      </w:r>
      <w:r w:rsidR="002A156B">
        <w:rPr>
          <w:sz w:val="24"/>
          <w:szCs w:val="24"/>
          <w:lang w:val="ru-RU"/>
        </w:rPr>
        <w:t xml:space="preserve"> </w:t>
      </w:r>
      <w:r w:rsidR="002A156B" w:rsidRPr="002A156B">
        <w:rPr>
          <w:sz w:val="24"/>
          <w:szCs w:val="24"/>
          <w:lang w:val="ru-RU"/>
        </w:rPr>
        <w:t>владельцам автомобильных транспортных средств,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09.08.2023, договор страхования в отношении которых не предусматривает такого страхового случая.</w:t>
      </w:r>
    </w:p>
    <w:p w14:paraId="543F80B4" w14:textId="1157628B" w:rsidR="002A156B" w:rsidRDefault="002A156B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указанные выше постановления отвечают требованиям:</w:t>
      </w:r>
    </w:p>
    <w:p w14:paraId="4221C8FB" w14:textId="65C22A99" w:rsidR="002A156B" w:rsidRPr="008A1B18" w:rsidRDefault="002A156B" w:rsidP="00EC7D06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 w:rsidRPr="002A156B">
        <w:rPr>
          <w:sz w:val="24"/>
          <w:szCs w:val="24"/>
          <w:lang w:val="ru-RU"/>
        </w:rPr>
        <w:t>Федеральн</w:t>
      </w:r>
      <w:r>
        <w:rPr>
          <w:sz w:val="24"/>
          <w:szCs w:val="24"/>
          <w:lang w:val="ru-RU"/>
        </w:rPr>
        <w:t>ого</w:t>
      </w:r>
      <w:r w:rsidRPr="002A156B">
        <w:rPr>
          <w:sz w:val="24"/>
          <w:szCs w:val="24"/>
          <w:lang w:val="ru-RU"/>
        </w:rPr>
        <w:t xml:space="preserve"> закона от 06.10.2003 № 131-ФЗ «Об общих принципах организации местного самоуправления в Российской Федерации», Положени</w:t>
      </w:r>
      <w:r>
        <w:rPr>
          <w:sz w:val="24"/>
          <w:szCs w:val="24"/>
          <w:lang w:val="ru-RU"/>
        </w:rPr>
        <w:t>я</w:t>
      </w:r>
      <w:r w:rsidRPr="002A156B">
        <w:rPr>
          <w:sz w:val="24"/>
          <w:szCs w:val="24"/>
          <w:lang w:val="ru-RU"/>
        </w:rPr>
        <w:t xml:space="preserve"> о порядке использования бюджетных ассигнований резервного фонда администрации Сергиево-Посадского городского округа, утвержденным постановлением главы Сергиево-Посадского городского округа Московской области от 02.06.2020 № 806-ПГ, постановлением администрации Сергиево-Посадского городского округа Московской области от 15.08.2023 № 1617-ПА «Об утверждении Порядка возмещения ущерба владельцам автомобильных транспортных средств,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Московской области 09.08.2023, договор страхования в отношении которых не предусматривает такого страхового случая», Устав</w:t>
      </w:r>
      <w:r>
        <w:rPr>
          <w:sz w:val="24"/>
          <w:szCs w:val="24"/>
          <w:lang w:val="ru-RU"/>
        </w:rPr>
        <w:t>у</w:t>
      </w:r>
      <w:r w:rsidRPr="002A156B">
        <w:rPr>
          <w:sz w:val="24"/>
          <w:szCs w:val="24"/>
          <w:lang w:val="ru-RU"/>
        </w:rPr>
        <w:t xml:space="preserve"> муниципального образования «Сергиево-Посадский городской округ Московской области», протокол</w:t>
      </w:r>
      <w:r>
        <w:rPr>
          <w:sz w:val="24"/>
          <w:szCs w:val="24"/>
          <w:lang w:val="ru-RU"/>
        </w:rPr>
        <w:t>у</w:t>
      </w:r>
      <w:r w:rsidRPr="002A156B">
        <w:rPr>
          <w:sz w:val="24"/>
          <w:szCs w:val="24"/>
          <w:lang w:val="ru-RU"/>
        </w:rPr>
        <w:t xml:space="preserve"> заседания Рабочей группы по возмещению ущерба владельцам автомобильных транспортных средств, пострадавших в результате взрыва, произошедшего на территории промышленной зоны акционерного общества «Загорский оптико-механический завод» в Сергиево-Посадском городском округе Московской области 09.08.2023, договор</w:t>
      </w:r>
      <w:r>
        <w:rPr>
          <w:sz w:val="24"/>
          <w:szCs w:val="24"/>
          <w:lang w:val="ru-RU"/>
        </w:rPr>
        <w:t>у</w:t>
      </w:r>
      <w:r w:rsidRPr="002A156B">
        <w:rPr>
          <w:sz w:val="24"/>
          <w:szCs w:val="24"/>
          <w:lang w:val="ru-RU"/>
        </w:rPr>
        <w:t xml:space="preserve"> страхования в отношении которых не предусматривает такого страхового случая от 06.03.2024 № 8</w:t>
      </w:r>
      <w:r>
        <w:rPr>
          <w:sz w:val="24"/>
          <w:szCs w:val="24"/>
          <w:lang w:val="ru-RU"/>
        </w:rPr>
        <w:t>.</w:t>
      </w:r>
    </w:p>
    <w:p w14:paraId="21AC19FC" w14:textId="07CE313B" w:rsidR="00435019" w:rsidRDefault="00435019" w:rsidP="00435019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Выводы:</w:t>
      </w:r>
    </w:p>
    <w:p w14:paraId="4E2335D1" w14:textId="31B613B1" w:rsidR="0067162F" w:rsidRDefault="00762890" w:rsidP="000141A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ходе проведения контрольного мероприятия нарушений </w:t>
      </w:r>
      <w:r w:rsidR="009A718F">
        <w:rPr>
          <w:sz w:val="24"/>
          <w:szCs w:val="24"/>
          <w:lang w:val="ru-RU"/>
        </w:rPr>
        <w:t xml:space="preserve">законодательства </w:t>
      </w:r>
      <w:r>
        <w:rPr>
          <w:sz w:val="24"/>
          <w:szCs w:val="24"/>
          <w:lang w:val="ru-RU"/>
        </w:rPr>
        <w:t>не выявлено.</w:t>
      </w:r>
      <w:bookmarkStart w:id="0" w:name="_GoBack"/>
      <w:bookmarkEnd w:id="0"/>
    </w:p>
    <w:sectPr w:rsidR="0067162F" w:rsidSect="003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104A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363"/>
    <w:multiLevelType w:val="hybridMultilevel"/>
    <w:tmpl w:val="40C65374"/>
    <w:lvl w:ilvl="0" w:tplc="B8C6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A3A25"/>
    <w:multiLevelType w:val="hybridMultilevel"/>
    <w:tmpl w:val="3D5E987C"/>
    <w:lvl w:ilvl="0" w:tplc="54140096">
      <w:start w:val="1"/>
      <w:numFmt w:val="decimal"/>
      <w:lvlText w:val="%1."/>
      <w:lvlJc w:val="left"/>
      <w:pPr>
        <w:ind w:left="1241" w:hanging="39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56EA"/>
    <w:multiLevelType w:val="hybridMultilevel"/>
    <w:tmpl w:val="F580B902"/>
    <w:lvl w:ilvl="0" w:tplc="428662A0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 w15:restartNumberingAfterBreak="0">
    <w:nsid w:val="3943736F"/>
    <w:multiLevelType w:val="hybridMultilevel"/>
    <w:tmpl w:val="74AA2CCA"/>
    <w:lvl w:ilvl="0" w:tplc="B8786768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" w15:restartNumberingAfterBreak="0">
    <w:nsid w:val="59C10F3F"/>
    <w:multiLevelType w:val="multilevel"/>
    <w:tmpl w:val="22A6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5CBB4BA3"/>
    <w:multiLevelType w:val="hybridMultilevel"/>
    <w:tmpl w:val="438EF75C"/>
    <w:lvl w:ilvl="0" w:tplc="DB9EDF26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0955F0A"/>
    <w:multiLevelType w:val="hybridMultilevel"/>
    <w:tmpl w:val="5C603ACA"/>
    <w:lvl w:ilvl="0" w:tplc="BDCE2F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514FB"/>
    <w:multiLevelType w:val="hybridMultilevel"/>
    <w:tmpl w:val="76EE062E"/>
    <w:lvl w:ilvl="0" w:tplc="8D824C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9"/>
    <w:rsid w:val="00012DF0"/>
    <w:rsid w:val="000141A2"/>
    <w:rsid w:val="00015B26"/>
    <w:rsid w:val="00022661"/>
    <w:rsid w:val="00024ECE"/>
    <w:rsid w:val="0003402D"/>
    <w:rsid w:val="00040D55"/>
    <w:rsid w:val="00040EEA"/>
    <w:rsid w:val="000413AA"/>
    <w:rsid w:val="0008604E"/>
    <w:rsid w:val="00090249"/>
    <w:rsid w:val="00092FC6"/>
    <w:rsid w:val="000A6679"/>
    <w:rsid w:val="000C38FC"/>
    <w:rsid w:val="000C757A"/>
    <w:rsid w:val="001026CA"/>
    <w:rsid w:val="0012510E"/>
    <w:rsid w:val="001253CC"/>
    <w:rsid w:val="00127EF0"/>
    <w:rsid w:val="001417A0"/>
    <w:rsid w:val="00161E46"/>
    <w:rsid w:val="00166AF0"/>
    <w:rsid w:val="001739A8"/>
    <w:rsid w:val="001765D9"/>
    <w:rsid w:val="00180910"/>
    <w:rsid w:val="001818B3"/>
    <w:rsid w:val="001B0045"/>
    <w:rsid w:val="001B4E55"/>
    <w:rsid w:val="001D22EC"/>
    <w:rsid w:val="001E1147"/>
    <w:rsid w:val="001F4E16"/>
    <w:rsid w:val="00203612"/>
    <w:rsid w:val="00226592"/>
    <w:rsid w:val="00226793"/>
    <w:rsid w:val="0022732C"/>
    <w:rsid w:val="00234FFA"/>
    <w:rsid w:val="002503AC"/>
    <w:rsid w:val="00260F36"/>
    <w:rsid w:val="00274212"/>
    <w:rsid w:val="00283D0E"/>
    <w:rsid w:val="00285364"/>
    <w:rsid w:val="002A156B"/>
    <w:rsid w:val="002A752F"/>
    <w:rsid w:val="002D643F"/>
    <w:rsid w:val="002D76BC"/>
    <w:rsid w:val="002E21A4"/>
    <w:rsid w:val="002F7567"/>
    <w:rsid w:val="003135D8"/>
    <w:rsid w:val="00313C48"/>
    <w:rsid w:val="00337B61"/>
    <w:rsid w:val="00337DE1"/>
    <w:rsid w:val="00341AEF"/>
    <w:rsid w:val="00342797"/>
    <w:rsid w:val="003448A7"/>
    <w:rsid w:val="003529D5"/>
    <w:rsid w:val="00354DD7"/>
    <w:rsid w:val="00363A98"/>
    <w:rsid w:val="003655EA"/>
    <w:rsid w:val="00390E6C"/>
    <w:rsid w:val="003B4265"/>
    <w:rsid w:val="003D2CC6"/>
    <w:rsid w:val="003D3C01"/>
    <w:rsid w:val="003D3DE9"/>
    <w:rsid w:val="003F0AA2"/>
    <w:rsid w:val="003F5847"/>
    <w:rsid w:val="0041658D"/>
    <w:rsid w:val="004279D8"/>
    <w:rsid w:val="00435019"/>
    <w:rsid w:val="00450806"/>
    <w:rsid w:val="0045273D"/>
    <w:rsid w:val="0046568A"/>
    <w:rsid w:val="0046715F"/>
    <w:rsid w:val="00471399"/>
    <w:rsid w:val="004877D1"/>
    <w:rsid w:val="004A0B52"/>
    <w:rsid w:val="004A6BCD"/>
    <w:rsid w:val="004D0D96"/>
    <w:rsid w:val="004E1D14"/>
    <w:rsid w:val="004F7F7A"/>
    <w:rsid w:val="00506BFA"/>
    <w:rsid w:val="00524E06"/>
    <w:rsid w:val="005266C5"/>
    <w:rsid w:val="005267ED"/>
    <w:rsid w:val="00543298"/>
    <w:rsid w:val="00544347"/>
    <w:rsid w:val="00580DA1"/>
    <w:rsid w:val="005B5C2C"/>
    <w:rsid w:val="005C1B92"/>
    <w:rsid w:val="005D637E"/>
    <w:rsid w:val="00600385"/>
    <w:rsid w:val="00620116"/>
    <w:rsid w:val="00630F30"/>
    <w:rsid w:val="00632C1D"/>
    <w:rsid w:val="00654FC8"/>
    <w:rsid w:val="00655599"/>
    <w:rsid w:val="0067162F"/>
    <w:rsid w:val="00696C3A"/>
    <w:rsid w:val="006A1568"/>
    <w:rsid w:val="006C22DE"/>
    <w:rsid w:val="006D1093"/>
    <w:rsid w:val="006E2C1F"/>
    <w:rsid w:val="006E6396"/>
    <w:rsid w:val="0070540E"/>
    <w:rsid w:val="00705934"/>
    <w:rsid w:val="00712F28"/>
    <w:rsid w:val="00747545"/>
    <w:rsid w:val="007608B6"/>
    <w:rsid w:val="00762890"/>
    <w:rsid w:val="00786BB0"/>
    <w:rsid w:val="00790772"/>
    <w:rsid w:val="007931E8"/>
    <w:rsid w:val="00797795"/>
    <w:rsid w:val="00797C8A"/>
    <w:rsid w:val="007B277B"/>
    <w:rsid w:val="007B29E7"/>
    <w:rsid w:val="007B5D51"/>
    <w:rsid w:val="007B794F"/>
    <w:rsid w:val="007C7B71"/>
    <w:rsid w:val="007E6129"/>
    <w:rsid w:val="007F39ED"/>
    <w:rsid w:val="00810EDF"/>
    <w:rsid w:val="008344C9"/>
    <w:rsid w:val="0084441F"/>
    <w:rsid w:val="00851DC6"/>
    <w:rsid w:val="00862ACE"/>
    <w:rsid w:val="00882F99"/>
    <w:rsid w:val="00886A0C"/>
    <w:rsid w:val="00897050"/>
    <w:rsid w:val="008A0400"/>
    <w:rsid w:val="008A1B18"/>
    <w:rsid w:val="008A2F41"/>
    <w:rsid w:val="008A733C"/>
    <w:rsid w:val="008B0063"/>
    <w:rsid w:val="008C0E7E"/>
    <w:rsid w:val="008C665C"/>
    <w:rsid w:val="008C791E"/>
    <w:rsid w:val="008D2786"/>
    <w:rsid w:val="008D6C0A"/>
    <w:rsid w:val="008E2BAF"/>
    <w:rsid w:val="008F21A2"/>
    <w:rsid w:val="00901D0A"/>
    <w:rsid w:val="0091145B"/>
    <w:rsid w:val="0094519F"/>
    <w:rsid w:val="00945356"/>
    <w:rsid w:val="009469C4"/>
    <w:rsid w:val="00996433"/>
    <w:rsid w:val="009A17A8"/>
    <w:rsid w:val="009A2C9C"/>
    <w:rsid w:val="009A718F"/>
    <w:rsid w:val="009B2A3C"/>
    <w:rsid w:val="009C6B0E"/>
    <w:rsid w:val="009C7C95"/>
    <w:rsid w:val="009D5FFB"/>
    <w:rsid w:val="00A14162"/>
    <w:rsid w:val="00A23E5E"/>
    <w:rsid w:val="00A24667"/>
    <w:rsid w:val="00A24DED"/>
    <w:rsid w:val="00A2618B"/>
    <w:rsid w:val="00A329ED"/>
    <w:rsid w:val="00A37D32"/>
    <w:rsid w:val="00A40E47"/>
    <w:rsid w:val="00A66B54"/>
    <w:rsid w:val="00A673F4"/>
    <w:rsid w:val="00A750EB"/>
    <w:rsid w:val="00A75BB2"/>
    <w:rsid w:val="00AD5210"/>
    <w:rsid w:val="00AD70AF"/>
    <w:rsid w:val="00AE2142"/>
    <w:rsid w:val="00AF18BB"/>
    <w:rsid w:val="00B04663"/>
    <w:rsid w:val="00B11AEA"/>
    <w:rsid w:val="00B1443A"/>
    <w:rsid w:val="00B7196E"/>
    <w:rsid w:val="00B71E9F"/>
    <w:rsid w:val="00B871DA"/>
    <w:rsid w:val="00BA1BC5"/>
    <w:rsid w:val="00BC773E"/>
    <w:rsid w:val="00BD3DC9"/>
    <w:rsid w:val="00BD56BC"/>
    <w:rsid w:val="00BD6351"/>
    <w:rsid w:val="00BE111B"/>
    <w:rsid w:val="00BE58D4"/>
    <w:rsid w:val="00BE7B2B"/>
    <w:rsid w:val="00BF596A"/>
    <w:rsid w:val="00C0335E"/>
    <w:rsid w:val="00C0573A"/>
    <w:rsid w:val="00C05FD5"/>
    <w:rsid w:val="00C24295"/>
    <w:rsid w:val="00C30D19"/>
    <w:rsid w:val="00C36D93"/>
    <w:rsid w:val="00C606CC"/>
    <w:rsid w:val="00C6189D"/>
    <w:rsid w:val="00C7026B"/>
    <w:rsid w:val="00C70376"/>
    <w:rsid w:val="00CC76E3"/>
    <w:rsid w:val="00CD28DE"/>
    <w:rsid w:val="00CE4AF1"/>
    <w:rsid w:val="00CF58D7"/>
    <w:rsid w:val="00CF649E"/>
    <w:rsid w:val="00CF71D2"/>
    <w:rsid w:val="00D030EC"/>
    <w:rsid w:val="00D22CA1"/>
    <w:rsid w:val="00D36D8F"/>
    <w:rsid w:val="00D57F7E"/>
    <w:rsid w:val="00D620C4"/>
    <w:rsid w:val="00D62919"/>
    <w:rsid w:val="00D73F33"/>
    <w:rsid w:val="00D83A7E"/>
    <w:rsid w:val="00D94A07"/>
    <w:rsid w:val="00D94EF5"/>
    <w:rsid w:val="00DA06AC"/>
    <w:rsid w:val="00DA34F1"/>
    <w:rsid w:val="00DB4DF2"/>
    <w:rsid w:val="00DC500F"/>
    <w:rsid w:val="00DC5372"/>
    <w:rsid w:val="00DC5393"/>
    <w:rsid w:val="00DE1CDF"/>
    <w:rsid w:val="00DE6374"/>
    <w:rsid w:val="00E0202C"/>
    <w:rsid w:val="00E03F00"/>
    <w:rsid w:val="00E60061"/>
    <w:rsid w:val="00E609DB"/>
    <w:rsid w:val="00E63E95"/>
    <w:rsid w:val="00E67599"/>
    <w:rsid w:val="00E747CF"/>
    <w:rsid w:val="00E8155E"/>
    <w:rsid w:val="00E953EE"/>
    <w:rsid w:val="00E9612A"/>
    <w:rsid w:val="00EA2B56"/>
    <w:rsid w:val="00EC0A3D"/>
    <w:rsid w:val="00EC7D06"/>
    <w:rsid w:val="00EE53B7"/>
    <w:rsid w:val="00F017F0"/>
    <w:rsid w:val="00F07A30"/>
    <w:rsid w:val="00F10D00"/>
    <w:rsid w:val="00F12CF1"/>
    <w:rsid w:val="00F401EE"/>
    <w:rsid w:val="00F46BD7"/>
    <w:rsid w:val="00F600AC"/>
    <w:rsid w:val="00F65CDA"/>
    <w:rsid w:val="00F72018"/>
    <w:rsid w:val="00F7547C"/>
    <w:rsid w:val="00F84BA2"/>
    <w:rsid w:val="00F938DB"/>
    <w:rsid w:val="00F97DAF"/>
    <w:rsid w:val="00FA21DD"/>
    <w:rsid w:val="00FB611A"/>
    <w:rsid w:val="00FC4AC5"/>
    <w:rsid w:val="00FC52A8"/>
    <w:rsid w:val="00FC54E4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685"/>
  <w15:chartTrackingRefBased/>
  <w15:docId w15:val="{8666B08D-B114-4905-9CC9-F775DE9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1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7545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01"/>
    <w:pPr>
      <w:widowControl/>
      <w:suppressAutoHyphens/>
      <w:jc w:val="center"/>
    </w:pPr>
    <w:rPr>
      <w:rFonts w:ascii="Arial" w:hAnsi="Arial"/>
      <w:b/>
      <w:sz w:val="26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3D3C01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11">
    <w:name w:val="Основной текст Знак1"/>
    <w:basedOn w:val="a0"/>
    <w:uiPriority w:val="1"/>
    <w:locked/>
    <w:rsid w:val="003D3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3D3C01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C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D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01"/>
    <w:pPr>
      <w:widowControl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5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a">
    <w:name w:val="Hyperlink"/>
    <w:uiPriority w:val="99"/>
    <w:rsid w:val="0074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2048-173C-4860-B7BB-E79EFDC9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Владелец</cp:lastModifiedBy>
  <cp:revision>2</cp:revision>
  <cp:lastPrinted>2024-09-30T10:18:00Z</cp:lastPrinted>
  <dcterms:created xsi:type="dcterms:W3CDTF">2024-10-08T09:19:00Z</dcterms:created>
  <dcterms:modified xsi:type="dcterms:W3CDTF">2024-10-08T09:19:00Z</dcterms:modified>
</cp:coreProperties>
</file>