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7BC87" w14:textId="1DFC9DF5" w:rsidR="008960FE" w:rsidRPr="002650CC" w:rsidRDefault="001E550A" w:rsidP="001E550A">
      <w:pPr>
        <w:jc w:val="center"/>
        <w:rPr>
          <w:b/>
          <w:bCs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Информация</w:t>
      </w:r>
    </w:p>
    <w:p w14:paraId="649CA982" w14:textId="5CADEBB4" w:rsidR="005127F7" w:rsidRPr="005127F7" w:rsidRDefault="003049AF" w:rsidP="001E550A">
      <w:pPr>
        <w:jc w:val="center"/>
        <w:rPr>
          <w:sz w:val="24"/>
          <w:szCs w:val="24"/>
          <w:lang w:val="ru-RU"/>
        </w:rPr>
      </w:pPr>
      <w:r w:rsidRPr="005127F7">
        <w:rPr>
          <w:sz w:val="24"/>
          <w:szCs w:val="24"/>
          <w:lang w:val="ru-RU"/>
        </w:rPr>
        <w:t>о</w:t>
      </w:r>
      <w:r w:rsidR="002650CC" w:rsidRPr="005127F7">
        <w:rPr>
          <w:sz w:val="24"/>
          <w:szCs w:val="24"/>
          <w:lang w:val="ru-RU"/>
        </w:rPr>
        <w:t xml:space="preserve"> </w:t>
      </w:r>
      <w:r w:rsidR="005127F7" w:rsidRPr="005127F7">
        <w:rPr>
          <w:sz w:val="24"/>
          <w:szCs w:val="24"/>
          <w:lang w:val="ru-RU"/>
        </w:rPr>
        <w:t>результатах контрольного мероприятия «Проверка эффективности и результативности использования бюджетных средств, выделенных в 2025 году из бюджета Сергиево-Посадского городского округа Московской области, на обеспечение деятельности муниципального казенного учреждения «Хозяйственно-Эксплуатационный Центр»</w:t>
      </w:r>
    </w:p>
    <w:p w14:paraId="660F33DD" w14:textId="691FDC88" w:rsidR="008960FE" w:rsidRDefault="008960FE" w:rsidP="005127F7">
      <w:pPr>
        <w:ind w:firstLine="709"/>
        <w:jc w:val="center"/>
        <w:rPr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ab/>
      </w:r>
      <w:r>
        <w:rPr>
          <w:b/>
          <w:bCs/>
          <w:sz w:val="24"/>
          <w:szCs w:val="24"/>
          <w:lang w:val="ru-RU"/>
        </w:rPr>
        <w:tab/>
      </w:r>
      <w:r>
        <w:rPr>
          <w:b/>
          <w:bCs/>
          <w:sz w:val="24"/>
          <w:szCs w:val="24"/>
          <w:lang w:val="ru-RU"/>
        </w:rPr>
        <w:tab/>
      </w:r>
      <w:r>
        <w:rPr>
          <w:b/>
          <w:bCs/>
          <w:sz w:val="24"/>
          <w:szCs w:val="24"/>
          <w:lang w:val="ru-RU"/>
        </w:rPr>
        <w:tab/>
      </w:r>
      <w:r>
        <w:rPr>
          <w:b/>
          <w:bCs/>
          <w:sz w:val="24"/>
          <w:szCs w:val="24"/>
          <w:lang w:val="ru-RU"/>
        </w:rPr>
        <w:tab/>
      </w:r>
      <w:r>
        <w:rPr>
          <w:b/>
          <w:bCs/>
          <w:sz w:val="24"/>
          <w:szCs w:val="24"/>
          <w:lang w:val="ru-RU"/>
        </w:rPr>
        <w:tab/>
      </w:r>
      <w:r w:rsidR="00483E75">
        <w:rPr>
          <w:b/>
          <w:bCs/>
          <w:sz w:val="24"/>
          <w:szCs w:val="24"/>
          <w:lang w:val="ru-RU"/>
        </w:rPr>
        <w:tab/>
      </w:r>
      <w:r>
        <w:rPr>
          <w:b/>
          <w:bCs/>
          <w:sz w:val="24"/>
          <w:szCs w:val="24"/>
          <w:lang w:val="ru-RU"/>
        </w:rPr>
        <w:tab/>
      </w:r>
      <w:r>
        <w:rPr>
          <w:b/>
          <w:bCs/>
          <w:sz w:val="24"/>
          <w:szCs w:val="24"/>
          <w:lang w:val="ru-RU"/>
        </w:rPr>
        <w:tab/>
      </w:r>
    </w:p>
    <w:p w14:paraId="7CABA13D" w14:textId="627F38D0" w:rsidR="005127F7" w:rsidRPr="005127F7" w:rsidRDefault="005127F7" w:rsidP="005127F7">
      <w:pPr>
        <w:ind w:firstLine="567"/>
        <w:jc w:val="both"/>
        <w:rPr>
          <w:sz w:val="24"/>
          <w:szCs w:val="24"/>
          <w:lang w:val="ru-RU"/>
        </w:rPr>
      </w:pPr>
      <w:r w:rsidRPr="005127F7">
        <w:rPr>
          <w:sz w:val="24"/>
          <w:szCs w:val="24"/>
          <w:lang w:val="ru-RU"/>
        </w:rPr>
        <w:t>На основании пункта 1.3 Плана работы Контрольно-счетной палаты Сергиево-Посадского городского округа на 2026 год</w:t>
      </w:r>
      <w:r w:rsidR="001E550A">
        <w:rPr>
          <w:sz w:val="24"/>
          <w:szCs w:val="24"/>
          <w:lang w:val="ru-RU"/>
        </w:rPr>
        <w:t xml:space="preserve"> </w:t>
      </w:r>
      <w:r w:rsidRPr="005127F7">
        <w:rPr>
          <w:sz w:val="24"/>
          <w:szCs w:val="24"/>
          <w:lang w:val="ru-RU"/>
        </w:rPr>
        <w:t>проведено контрольное мероприятие «Проверка эффективности и результативности использования бюджетных средств, выделенных в 2025 году из бюджета Сергиево-Посадского городского округа Московской области, на обеспечение деятельности муниципального казенного учреждения «Хозяйственно-Эксплуатационный Центр».</w:t>
      </w:r>
    </w:p>
    <w:p w14:paraId="5F5598F8" w14:textId="1D196DB4" w:rsidR="005127F7" w:rsidRDefault="005127F7" w:rsidP="005127F7">
      <w:pPr>
        <w:ind w:firstLine="567"/>
        <w:jc w:val="both"/>
        <w:rPr>
          <w:sz w:val="24"/>
          <w:szCs w:val="24"/>
          <w:lang w:val="ru-RU"/>
        </w:rPr>
      </w:pPr>
      <w:r w:rsidRPr="005127F7">
        <w:rPr>
          <w:sz w:val="24"/>
          <w:szCs w:val="24"/>
          <w:lang w:val="ru-RU"/>
        </w:rPr>
        <w:t>В ходе контрольного мероприятия «Проверка эффективности и результативности использования бюджетных средств, выделенных в 2025 году из бюджета Сергиево-Посадского городского округа Московской области, на обеспечение деятельности муниципального казенного учреждения «Хозяйственно-Эксплуатационный Центр» установлено следующее:</w:t>
      </w:r>
    </w:p>
    <w:p w14:paraId="64D9BEBE" w14:textId="77777777" w:rsidR="00D43446" w:rsidRPr="00D43446" w:rsidRDefault="00D43446" w:rsidP="00D43446">
      <w:pPr>
        <w:ind w:firstLine="720"/>
        <w:jc w:val="both"/>
        <w:rPr>
          <w:rFonts w:eastAsia="MS Mincho"/>
          <w:bCs/>
          <w:sz w:val="24"/>
          <w:szCs w:val="24"/>
          <w:lang w:val="ru-RU"/>
        </w:rPr>
      </w:pPr>
      <w:r w:rsidRPr="00D43446">
        <w:rPr>
          <w:color w:val="000000"/>
          <w:sz w:val="24"/>
          <w:szCs w:val="24"/>
          <w:lang w:val="ru-RU"/>
        </w:rPr>
        <w:t xml:space="preserve">1. Пунктом 15 Приказа Минфина РФ от 21.07.2011 г.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сайта», установлено, что учреждение, не позднее пяти рабочих дней, следующих за днем принятия документов или внесения изменений в документы, предоставляет через официальный сайт уточненную структурированную информацию об учреждении с приложением соответствующих электронных копий документов. </w:t>
      </w:r>
      <w:r w:rsidRPr="00D43446">
        <w:rPr>
          <w:snapToGrid w:val="0"/>
          <w:sz w:val="24"/>
          <w:szCs w:val="24"/>
          <w:lang w:val="ru-RU"/>
        </w:rPr>
        <w:t xml:space="preserve">Учреждением не размещены или размещены на сайте </w:t>
      </w:r>
      <w:r w:rsidRPr="009B28E0">
        <w:rPr>
          <w:snapToGrid w:val="0"/>
          <w:sz w:val="24"/>
          <w:szCs w:val="24"/>
        </w:rPr>
        <w:t>bus</w:t>
      </w:r>
      <w:r w:rsidRPr="00D43446">
        <w:rPr>
          <w:snapToGrid w:val="0"/>
          <w:sz w:val="24"/>
          <w:szCs w:val="24"/>
          <w:lang w:val="ru-RU"/>
        </w:rPr>
        <w:t>.</w:t>
      </w:r>
      <w:r w:rsidRPr="009B28E0">
        <w:rPr>
          <w:snapToGrid w:val="0"/>
          <w:sz w:val="24"/>
          <w:szCs w:val="24"/>
        </w:rPr>
        <w:t>gov</w:t>
      </w:r>
      <w:r w:rsidRPr="00D43446">
        <w:rPr>
          <w:snapToGrid w:val="0"/>
          <w:sz w:val="24"/>
          <w:szCs w:val="24"/>
          <w:lang w:val="ru-RU"/>
        </w:rPr>
        <w:t>.</w:t>
      </w:r>
      <w:proofErr w:type="spellStart"/>
      <w:r w:rsidRPr="009B28E0">
        <w:rPr>
          <w:snapToGrid w:val="0"/>
          <w:sz w:val="24"/>
          <w:szCs w:val="24"/>
        </w:rPr>
        <w:t>ru</w:t>
      </w:r>
      <w:proofErr w:type="spellEnd"/>
      <w:r w:rsidRPr="00D43446">
        <w:rPr>
          <w:snapToGrid w:val="0"/>
          <w:sz w:val="24"/>
          <w:szCs w:val="24"/>
          <w:lang w:val="ru-RU"/>
        </w:rPr>
        <w:t xml:space="preserve"> с нарушением установленных сроков. </w:t>
      </w:r>
      <w:r w:rsidRPr="00D43446">
        <w:rPr>
          <w:rFonts w:eastAsia="MS Mincho"/>
          <w:sz w:val="24"/>
          <w:szCs w:val="24"/>
          <w:lang w:val="ru-RU"/>
        </w:rPr>
        <w:t xml:space="preserve">Также Постановлением Главы Сергиево-Посадского городского округа от 28.10.2025 г. № 3533-ПА внесены изменения в Устав Муниципального казенного учреждения «Хозяйственно-Эксплуатационный центр», однако </w:t>
      </w:r>
      <w:r w:rsidRPr="00D43446">
        <w:rPr>
          <w:sz w:val="24"/>
          <w:szCs w:val="24"/>
          <w:lang w:val="ru-RU" w:eastAsia="ar-SA"/>
        </w:rPr>
        <w:t xml:space="preserve">в соответствии пунктов 3, 3.3 – 3.5 статьи 32 Федерального закона от 12.01.1996 г. № 7 –ФЗ «О некоммерческих организациях» данные изменения не размещены на сайте </w:t>
      </w:r>
      <w:r w:rsidRPr="009B28E0">
        <w:rPr>
          <w:sz w:val="24"/>
          <w:szCs w:val="24"/>
          <w:lang w:eastAsia="ar-SA"/>
        </w:rPr>
        <w:t>www</w:t>
      </w:r>
      <w:r w:rsidRPr="00D43446">
        <w:rPr>
          <w:sz w:val="24"/>
          <w:szCs w:val="24"/>
          <w:lang w:val="ru-RU" w:eastAsia="ar-SA"/>
        </w:rPr>
        <w:t>.</w:t>
      </w:r>
      <w:r w:rsidRPr="009B28E0">
        <w:rPr>
          <w:sz w:val="24"/>
          <w:szCs w:val="24"/>
          <w:lang w:eastAsia="ar-SA"/>
        </w:rPr>
        <w:t>bus</w:t>
      </w:r>
      <w:r w:rsidRPr="00D43446">
        <w:rPr>
          <w:sz w:val="24"/>
          <w:szCs w:val="24"/>
          <w:lang w:val="ru-RU" w:eastAsia="ar-SA"/>
        </w:rPr>
        <w:t>.</w:t>
      </w:r>
      <w:r w:rsidRPr="009B28E0">
        <w:rPr>
          <w:sz w:val="24"/>
          <w:szCs w:val="24"/>
          <w:lang w:eastAsia="ar-SA"/>
        </w:rPr>
        <w:t>gov</w:t>
      </w:r>
      <w:r w:rsidRPr="00D43446">
        <w:rPr>
          <w:sz w:val="24"/>
          <w:szCs w:val="24"/>
          <w:lang w:val="ru-RU" w:eastAsia="ar-SA"/>
        </w:rPr>
        <w:t>.</w:t>
      </w:r>
      <w:proofErr w:type="spellStart"/>
      <w:r w:rsidRPr="009B28E0">
        <w:rPr>
          <w:sz w:val="24"/>
          <w:szCs w:val="24"/>
          <w:lang w:eastAsia="ar-SA"/>
        </w:rPr>
        <w:t>ru</w:t>
      </w:r>
      <w:proofErr w:type="spellEnd"/>
      <w:r w:rsidRPr="00D43446">
        <w:rPr>
          <w:sz w:val="24"/>
          <w:szCs w:val="24"/>
          <w:lang w:val="ru-RU"/>
        </w:rPr>
        <w:t>.</w:t>
      </w:r>
    </w:p>
    <w:p w14:paraId="107772CA" w14:textId="77777777" w:rsidR="00D43446" w:rsidRPr="00D43446" w:rsidRDefault="00D43446" w:rsidP="00D43446">
      <w:pPr>
        <w:autoSpaceDE w:val="0"/>
        <w:autoSpaceDN w:val="0"/>
        <w:adjustRightInd w:val="0"/>
        <w:ind w:firstLine="720"/>
        <w:jc w:val="both"/>
        <w:rPr>
          <w:rFonts w:eastAsia="MS Mincho"/>
          <w:bCs/>
          <w:sz w:val="24"/>
          <w:szCs w:val="24"/>
          <w:lang w:val="ru-RU"/>
        </w:rPr>
      </w:pPr>
      <w:r w:rsidRPr="00D43446">
        <w:rPr>
          <w:snapToGrid w:val="0"/>
          <w:sz w:val="24"/>
          <w:szCs w:val="24"/>
          <w:lang w:val="ru-RU"/>
        </w:rPr>
        <w:t xml:space="preserve">2. </w:t>
      </w:r>
      <w:r w:rsidRPr="00D43446">
        <w:rPr>
          <w:color w:val="000000"/>
          <w:sz w:val="24"/>
          <w:szCs w:val="24"/>
          <w:lang w:val="ru-RU"/>
        </w:rPr>
        <w:t xml:space="preserve">Согласно п. 2.4. Устава Учреждение не вправе осуществлять виды деятельности, не предусмотренные Уставом, однако Учреждением зарегистрированы в налоговом органе иные виды экономической деятельности (ОКВЭД), не соответствующие видам деятельности, указанным в Уставе, а также целям для выполнения которых создано Учреждение (18.1 Деятельность полиграфическая и предоставление услуг в этой области, 47.61 Торговля розничная книгами в специализированных магазинах, 38 Деятельность издательская, 56.29 Деятельность предприятий общественного питания по прочим видам организации питания, 59.14 Деятельность в области демонстрации кинофильмов, 60.10 Деятельность в области радиовещания, 60.20 Деятельность в области телевизионного вещания, 64.99 </w:t>
      </w:r>
      <w:r w:rsidRPr="00D43446">
        <w:rPr>
          <w:rFonts w:eastAsiaTheme="minorHAnsi"/>
          <w:sz w:val="24"/>
          <w:szCs w:val="24"/>
          <w:lang w:val="ru-RU"/>
        </w:rPr>
        <w:t>Предоставление прочих финансовых услуг, кроме услуг по страхованию и пенсионному обеспечению, не включенных в другие группировки).</w:t>
      </w:r>
    </w:p>
    <w:p w14:paraId="517B7B36" w14:textId="77777777" w:rsidR="00D43446" w:rsidRPr="00D43446" w:rsidRDefault="00D43446" w:rsidP="00D43446">
      <w:pPr>
        <w:ind w:firstLine="720"/>
        <w:jc w:val="both"/>
        <w:rPr>
          <w:sz w:val="24"/>
          <w:szCs w:val="24"/>
          <w:lang w:val="ru-RU"/>
        </w:rPr>
      </w:pPr>
      <w:r w:rsidRPr="00D43446">
        <w:rPr>
          <w:bCs/>
          <w:color w:val="000000"/>
          <w:sz w:val="24"/>
          <w:szCs w:val="24"/>
          <w:lang w:val="ru-RU"/>
        </w:rPr>
        <w:t xml:space="preserve">3. </w:t>
      </w:r>
      <w:r w:rsidRPr="00D43446">
        <w:rPr>
          <w:sz w:val="24"/>
          <w:szCs w:val="24"/>
          <w:lang w:val="ru-RU"/>
        </w:rPr>
        <w:t xml:space="preserve">В нарушение пунктов 9, 13 </w:t>
      </w:r>
      <w:r w:rsidRPr="00D43446">
        <w:rPr>
          <w:rFonts w:eastAsiaTheme="minorHAnsi"/>
          <w:sz w:val="24"/>
          <w:szCs w:val="24"/>
          <w:lang w:val="ru-RU"/>
        </w:rPr>
        <w:t xml:space="preserve">Приказа Минтруда России от 19.05.2021 № 320н «Об утверждении формы, порядка ведения и хранения трудовых книжек» </w:t>
      </w:r>
      <w:r w:rsidRPr="00D43446">
        <w:rPr>
          <w:sz w:val="24"/>
          <w:szCs w:val="24"/>
          <w:lang w:val="ru-RU"/>
        </w:rPr>
        <w:t>не во все трудовые книжки внесены записи о переименовании учреждения и переводе на другую работу.</w:t>
      </w:r>
    </w:p>
    <w:p w14:paraId="09329991" w14:textId="77777777" w:rsidR="00D43446" w:rsidRPr="00D43446" w:rsidRDefault="00D43446" w:rsidP="00D43446">
      <w:pPr>
        <w:ind w:firstLine="720"/>
        <w:jc w:val="both"/>
        <w:rPr>
          <w:sz w:val="24"/>
          <w:szCs w:val="24"/>
          <w:lang w:val="ru-RU"/>
        </w:rPr>
      </w:pPr>
      <w:r w:rsidRPr="00D43446">
        <w:rPr>
          <w:sz w:val="24"/>
          <w:szCs w:val="24"/>
          <w:lang w:val="ru-RU"/>
        </w:rPr>
        <w:t xml:space="preserve">4. </w:t>
      </w:r>
      <w:r w:rsidRPr="00D43446">
        <w:rPr>
          <w:color w:val="000000"/>
          <w:sz w:val="24"/>
          <w:szCs w:val="24"/>
          <w:lang w:val="ru-RU"/>
        </w:rPr>
        <w:t xml:space="preserve">В нарушение ст. 57, ст. 74 Трудового кодекса Российской Федерации трудовые договора отдельных сотрудников Учреждения содержат неактуальную информацию (не соответствуют приказам Учреждения), </w:t>
      </w:r>
      <w:r w:rsidRPr="00D43446">
        <w:rPr>
          <w:sz w:val="24"/>
          <w:szCs w:val="24"/>
          <w:lang w:val="ru-RU"/>
        </w:rPr>
        <w:t>не оформляются дополнительные соглашения к трудовым договорам.</w:t>
      </w:r>
    </w:p>
    <w:p w14:paraId="753A0612" w14:textId="77777777" w:rsidR="00D43446" w:rsidRPr="00D43446" w:rsidRDefault="00D43446" w:rsidP="00D43446">
      <w:pPr>
        <w:ind w:firstLine="720"/>
        <w:jc w:val="both"/>
        <w:rPr>
          <w:b/>
          <w:bCs/>
          <w:sz w:val="24"/>
          <w:szCs w:val="24"/>
          <w:lang w:val="ru-RU"/>
        </w:rPr>
      </w:pPr>
      <w:r w:rsidRPr="00D43446">
        <w:rPr>
          <w:sz w:val="24"/>
          <w:szCs w:val="24"/>
          <w:lang w:val="ru-RU"/>
        </w:rPr>
        <w:t xml:space="preserve">5. Казенное учреждение получает имущество от собственника на праве оперативного управления и использует его строго по целевому назначению, определенному собственником имущества. Отчуждать имущество либо иным способом распоряжаться им без согласия собственника учреждение не вправе. </w:t>
      </w:r>
      <w:r w:rsidRPr="00D43446">
        <w:rPr>
          <w:color w:val="000000"/>
          <w:sz w:val="24"/>
          <w:szCs w:val="24"/>
          <w:shd w:val="clear" w:color="auto" w:fill="FFFFFF"/>
          <w:lang w:val="ru-RU"/>
        </w:rPr>
        <w:t xml:space="preserve">Выявлены факты сдачи в аренду </w:t>
      </w:r>
      <w:r w:rsidRPr="00D43446">
        <w:rPr>
          <w:color w:val="000000"/>
          <w:sz w:val="24"/>
          <w:szCs w:val="24"/>
          <w:shd w:val="clear" w:color="auto" w:fill="FFFFFF"/>
          <w:lang w:val="ru-RU"/>
        </w:rPr>
        <w:lastRenderedPageBreak/>
        <w:t>недвижимого имущества без согласования с собственником имущества.</w:t>
      </w:r>
    </w:p>
    <w:p w14:paraId="4E07DBCC" w14:textId="77777777" w:rsidR="00D43446" w:rsidRPr="00D43446" w:rsidRDefault="00D43446" w:rsidP="00D43446">
      <w:pPr>
        <w:ind w:firstLine="720"/>
        <w:jc w:val="both"/>
        <w:rPr>
          <w:sz w:val="24"/>
          <w:szCs w:val="24"/>
          <w:lang w:val="ru-RU"/>
        </w:rPr>
      </w:pPr>
      <w:r w:rsidRPr="00D43446">
        <w:rPr>
          <w:sz w:val="24"/>
          <w:szCs w:val="24"/>
          <w:lang w:val="ru-RU"/>
        </w:rPr>
        <w:t xml:space="preserve">6. </w:t>
      </w:r>
      <w:r w:rsidRPr="00D43446">
        <w:rPr>
          <w:color w:val="000000"/>
          <w:sz w:val="24"/>
          <w:szCs w:val="24"/>
          <w:shd w:val="clear" w:color="auto" w:fill="FFFFFF"/>
          <w:lang w:val="ru-RU"/>
        </w:rPr>
        <w:t>В</w:t>
      </w:r>
      <w:r w:rsidRPr="00D43446">
        <w:rPr>
          <w:rFonts w:eastAsia="Calibri"/>
          <w:sz w:val="24"/>
          <w:szCs w:val="24"/>
          <w:lang w:val="ru-RU"/>
        </w:rPr>
        <w:t xml:space="preserve"> нарушение ст. 17.1 </w:t>
      </w:r>
      <w:r w:rsidRPr="00D43446">
        <w:rPr>
          <w:rFonts w:eastAsiaTheme="minorHAnsi"/>
          <w:sz w:val="24"/>
          <w:szCs w:val="24"/>
          <w:lang w:val="ru-RU"/>
        </w:rPr>
        <w:t xml:space="preserve">Федерального закона от 26.07.2006 № 135-ФЗ «О защите конкуренции» Учреждением </w:t>
      </w:r>
      <w:r w:rsidRPr="00D43446">
        <w:rPr>
          <w:sz w:val="24"/>
          <w:szCs w:val="24"/>
          <w:lang w:val="ru-RU"/>
        </w:rPr>
        <w:t>без проведения торгов</w:t>
      </w:r>
      <w:r w:rsidRPr="00D43446">
        <w:rPr>
          <w:rFonts w:eastAsiaTheme="minorHAnsi"/>
          <w:sz w:val="24"/>
          <w:szCs w:val="24"/>
          <w:lang w:val="ru-RU"/>
        </w:rPr>
        <w:t xml:space="preserve"> заключен договор аренды </w:t>
      </w:r>
      <w:r w:rsidRPr="00D43446">
        <w:rPr>
          <w:sz w:val="24"/>
          <w:szCs w:val="24"/>
          <w:lang w:val="ru-RU"/>
        </w:rPr>
        <w:t>нежилого помещения № 148-Ш/03-09 от 01.11.2025 сроком на 5 лет.</w:t>
      </w:r>
    </w:p>
    <w:p w14:paraId="1E87F34F" w14:textId="77777777" w:rsidR="00D43446" w:rsidRPr="00D43446" w:rsidRDefault="00D43446" w:rsidP="00D43446">
      <w:pPr>
        <w:ind w:firstLine="720"/>
        <w:jc w:val="both"/>
        <w:rPr>
          <w:sz w:val="24"/>
          <w:szCs w:val="24"/>
          <w:lang w:val="ru-RU"/>
        </w:rPr>
      </w:pPr>
      <w:r w:rsidRPr="00D43446">
        <w:rPr>
          <w:sz w:val="24"/>
          <w:szCs w:val="24"/>
          <w:lang w:val="ru-RU"/>
        </w:rPr>
        <w:t>7. Проверкой установлено нарушение требований к форме, порядку подготовки и размещения в ЕИС отчета об осуществлении закупок среди СМП.</w:t>
      </w:r>
    </w:p>
    <w:p w14:paraId="608DDB24" w14:textId="77777777" w:rsidR="00D43446" w:rsidRPr="00D43446" w:rsidRDefault="00D43446" w:rsidP="00D43446">
      <w:pPr>
        <w:ind w:firstLine="720"/>
        <w:jc w:val="both"/>
        <w:rPr>
          <w:sz w:val="24"/>
          <w:szCs w:val="24"/>
          <w:lang w:val="ru-RU"/>
        </w:rPr>
      </w:pPr>
      <w:r w:rsidRPr="00D43446">
        <w:rPr>
          <w:sz w:val="24"/>
          <w:szCs w:val="24"/>
          <w:lang w:val="ru-RU"/>
        </w:rPr>
        <w:t>8. Выявлено нарушение Учреждением порядка формирования, утверждения и ведения планов-графиков закупок, установленного Правительством Московской области, порядка его размещения в Единой автоматизированной системе управления закупками Московской области.</w:t>
      </w:r>
    </w:p>
    <w:p w14:paraId="3D1CCBD2" w14:textId="77777777" w:rsidR="00D43446" w:rsidRPr="00D43446" w:rsidRDefault="00D43446" w:rsidP="00D43446">
      <w:pPr>
        <w:ind w:firstLine="720"/>
        <w:jc w:val="both"/>
        <w:rPr>
          <w:sz w:val="24"/>
          <w:szCs w:val="24"/>
          <w:lang w:val="ru-RU"/>
        </w:rPr>
      </w:pPr>
      <w:r w:rsidRPr="00D43446">
        <w:rPr>
          <w:sz w:val="24"/>
          <w:szCs w:val="24"/>
          <w:lang w:val="ru-RU"/>
        </w:rPr>
        <w:t>9. В нарушение части 3 статьи 103 Федерального закона №44-ФЗ при выборочной проверке установлено непредставление, несвоевременное представление информации (сведений) и (или) документов, подлежащих включению в реестр контрактов, заключенных заказчиками.</w:t>
      </w:r>
    </w:p>
    <w:p w14:paraId="14C405AB" w14:textId="77777777" w:rsidR="00D43446" w:rsidRPr="00D43446" w:rsidRDefault="00D43446" w:rsidP="00D43446">
      <w:pPr>
        <w:ind w:firstLine="720"/>
        <w:jc w:val="both"/>
        <w:rPr>
          <w:sz w:val="24"/>
          <w:szCs w:val="24"/>
          <w:lang w:val="ru-RU"/>
        </w:rPr>
      </w:pPr>
      <w:r w:rsidRPr="00D43446">
        <w:rPr>
          <w:sz w:val="24"/>
          <w:szCs w:val="24"/>
          <w:lang w:val="ru-RU"/>
        </w:rPr>
        <w:t>10. При выборочной проверке установлено, что в проверяемый период был заключен муниципальный контракт № ОА-046/2025 от 15.04.2025 «Поставка программного обеспечения 1:С Предприятия 8» на сумму 7</w:t>
      </w:r>
      <w:r w:rsidRPr="0029506F">
        <w:rPr>
          <w:sz w:val="24"/>
          <w:szCs w:val="24"/>
        </w:rPr>
        <w:t> </w:t>
      </w:r>
      <w:r w:rsidRPr="00D43446">
        <w:rPr>
          <w:sz w:val="24"/>
          <w:szCs w:val="24"/>
          <w:lang w:val="ru-RU"/>
        </w:rPr>
        <w:t>700,00 руб., расходы по которому были произведены как услуга, а должно было учитываться на балансовом счете 0</w:t>
      </w:r>
      <w:r w:rsidRPr="0029506F">
        <w:rPr>
          <w:sz w:val="24"/>
          <w:szCs w:val="24"/>
        </w:rPr>
        <w:t> </w:t>
      </w:r>
      <w:r w:rsidRPr="00D43446">
        <w:rPr>
          <w:sz w:val="24"/>
          <w:szCs w:val="24"/>
          <w:lang w:val="ru-RU"/>
        </w:rPr>
        <w:t>111 60</w:t>
      </w:r>
      <w:r w:rsidRPr="0029506F">
        <w:rPr>
          <w:sz w:val="24"/>
          <w:szCs w:val="24"/>
        </w:rPr>
        <w:t> </w:t>
      </w:r>
      <w:r w:rsidRPr="00D43446">
        <w:rPr>
          <w:sz w:val="24"/>
          <w:szCs w:val="24"/>
          <w:lang w:val="ru-RU"/>
        </w:rPr>
        <w:t>000 «Права пользования нематериальными активами».</w:t>
      </w:r>
    </w:p>
    <w:p w14:paraId="3F1A2473" w14:textId="77777777" w:rsidR="00D43446" w:rsidRPr="00D43446" w:rsidRDefault="00D43446" w:rsidP="00D43446">
      <w:pPr>
        <w:ind w:firstLine="720"/>
        <w:jc w:val="both"/>
        <w:rPr>
          <w:sz w:val="24"/>
          <w:szCs w:val="24"/>
          <w:lang w:val="ru-RU"/>
        </w:rPr>
      </w:pPr>
      <w:r w:rsidRPr="00D43446">
        <w:rPr>
          <w:sz w:val="24"/>
          <w:szCs w:val="24"/>
          <w:lang w:val="ru-RU"/>
        </w:rPr>
        <w:t>11. Выявлен факт нецелевого использования бюджетных средств по муниципальному контракту № ОА-042/2025 от 15.04.2025 «Техническое обслуживание и ремонт автомобилей» на сумму 7</w:t>
      </w:r>
      <w:r w:rsidRPr="0029506F">
        <w:rPr>
          <w:sz w:val="24"/>
          <w:szCs w:val="24"/>
        </w:rPr>
        <w:t> </w:t>
      </w:r>
      <w:r w:rsidRPr="00D43446">
        <w:rPr>
          <w:sz w:val="24"/>
          <w:szCs w:val="24"/>
          <w:lang w:val="ru-RU"/>
        </w:rPr>
        <w:t>073,32 руб.</w:t>
      </w:r>
    </w:p>
    <w:p w14:paraId="68F51383" w14:textId="77777777" w:rsidR="00D43446" w:rsidRPr="00D43446" w:rsidRDefault="00D43446" w:rsidP="00D43446">
      <w:pPr>
        <w:ind w:firstLine="720"/>
        <w:jc w:val="both"/>
        <w:rPr>
          <w:rFonts w:eastAsiaTheme="minorHAnsi"/>
          <w:sz w:val="24"/>
          <w:szCs w:val="24"/>
          <w:lang w:val="ru-RU"/>
        </w:rPr>
      </w:pPr>
      <w:r w:rsidRPr="00D43446">
        <w:rPr>
          <w:sz w:val="24"/>
          <w:szCs w:val="24"/>
          <w:lang w:val="ru-RU"/>
        </w:rPr>
        <w:t xml:space="preserve">12. </w:t>
      </w:r>
      <w:r w:rsidRPr="00D43446">
        <w:rPr>
          <w:rFonts w:eastAsiaTheme="minorHAnsi"/>
          <w:sz w:val="24"/>
          <w:szCs w:val="24"/>
          <w:lang w:val="ru-RU"/>
        </w:rPr>
        <w:t>Проверкой правильности заполнения путевых листов установлено, что путевой лист легкового автомобиля оформляется ежедневно с отметкой о предрейсовом контроле технического состояния транспортного средства, предрейсовом медицинском осмотре, однако не в полном объеме отражается информация о маршруте следования автомобиля.</w:t>
      </w:r>
    </w:p>
    <w:p w14:paraId="1CFA6A39" w14:textId="77777777" w:rsidR="00D43446" w:rsidRPr="00D43446" w:rsidRDefault="00D43446" w:rsidP="00D43446">
      <w:pPr>
        <w:autoSpaceDE w:val="0"/>
        <w:autoSpaceDN w:val="0"/>
        <w:adjustRightInd w:val="0"/>
        <w:ind w:firstLine="720"/>
        <w:jc w:val="both"/>
        <w:rPr>
          <w:sz w:val="24"/>
          <w:szCs w:val="24"/>
          <w:lang w:val="ru-RU"/>
        </w:rPr>
      </w:pPr>
      <w:bookmarkStart w:id="0" w:name="_Hlk233620286"/>
      <w:r w:rsidRPr="00D43446">
        <w:rPr>
          <w:sz w:val="24"/>
          <w:szCs w:val="24"/>
          <w:lang w:val="ru-RU"/>
        </w:rPr>
        <w:t xml:space="preserve">13. В проверяемый периоде произошла смена руководителя, но в нарушение </w:t>
      </w:r>
      <w:r w:rsidRPr="00D43446">
        <w:rPr>
          <w:rFonts w:eastAsiaTheme="minorHAnsi"/>
          <w:sz w:val="24"/>
          <w:szCs w:val="24"/>
          <w:lang w:val="ru-RU"/>
        </w:rPr>
        <w:t xml:space="preserve">ч. 3 ст. 11 </w:t>
      </w:r>
      <w:r w:rsidRPr="00D43446">
        <w:rPr>
          <w:iCs/>
          <w:sz w:val="24"/>
          <w:szCs w:val="24"/>
          <w:lang w:val="ru-RU"/>
        </w:rPr>
        <w:t>Федерального закона от 06.12.2011 № 402-ФЗ «О бухгалтерском учете»</w:t>
      </w:r>
      <w:r w:rsidRPr="00D43446">
        <w:rPr>
          <w:rFonts w:eastAsiaTheme="minorHAnsi"/>
          <w:sz w:val="24"/>
          <w:szCs w:val="24"/>
          <w:lang w:val="ru-RU"/>
        </w:rPr>
        <w:t xml:space="preserve">, </w:t>
      </w:r>
      <w:proofErr w:type="spellStart"/>
      <w:r w:rsidRPr="00D43446">
        <w:rPr>
          <w:rFonts w:eastAsiaTheme="minorHAnsi"/>
          <w:sz w:val="24"/>
          <w:szCs w:val="24"/>
          <w:lang w:val="ru-RU"/>
        </w:rPr>
        <w:t>пп</w:t>
      </w:r>
      <w:proofErr w:type="spellEnd"/>
      <w:r w:rsidRPr="00D43446">
        <w:rPr>
          <w:rFonts w:eastAsiaTheme="minorHAnsi"/>
          <w:sz w:val="24"/>
          <w:szCs w:val="24"/>
          <w:lang w:val="ru-RU"/>
        </w:rPr>
        <w:t xml:space="preserve">. в п. 15 ФСБУ 28/2023 «Инвентаризация» </w:t>
      </w:r>
      <w:r w:rsidRPr="00D43446">
        <w:rPr>
          <w:sz w:val="24"/>
          <w:szCs w:val="24"/>
          <w:lang w:val="ru-RU"/>
        </w:rPr>
        <w:t>Учреждением при смене материально ответственного лица не проведена обязательная инвентаризация имущества.</w:t>
      </w:r>
    </w:p>
    <w:p w14:paraId="4DC9DA2F" w14:textId="77777777" w:rsidR="00D43446" w:rsidRPr="00D43446" w:rsidRDefault="00D43446" w:rsidP="00D43446">
      <w:pPr>
        <w:autoSpaceDE w:val="0"/>
        <w:autoSpaceDN w:val="0"/>
        <w:adjustRightInd w:val="0"/>
        <w:ind w:firstLine="720"/>
        <w:jc w:val="both"/>
        <w:rPr>
          <w:rFonts w:eastAsia="Calibri"/>
          <w:sz w:val="24"/>
          <w:szCs w:val="24"/>
          <w:lang w:val="ru-RU"/>
        </w:rPr>
      </w:pPr>
      <w:bookmarkStart w:id="1" w:name="_Hlk233289649"/>
      <w:bookmarkEnd w:id="0"/>
      <w:r w:rsidRPr="00D43446">
        <w:rPr>
          <w:sz w:val="24"/>
          <w:szCs w:val="24"/>
          <w:lang w:val="ru-RU"/>
        </w:rPr>
        <w:t>14. В нарушение требований, установленных пунктом 351 Приказа Минфина России от 01.10.2010 №157н «</w:t>
      </w:r>
      <w:r w:rsidRPr="00D43446">
        <w:rPr>
          <w:rFonts w:eastAsiaTheme="minorHAnsi"/>
          <w:sz w:val="24"/>
          <w:szCs w:val="24"/>
          <w:lang w:val="ru-RU"/>
        </w:rPr>
        <w:t>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</w:t>
      </w:r>
      <w:r w:rsidRPr="00D43446">
        <w:rPr>
          <w:sz w:val="24"/>
          <w:szCs w:val="24"/>
          <w:lang w:val="ru-RU"/>
        </w:rPr>
        <w:t>», Учреждением не учтены, полученные гарантии, на забалансовом счете 10 «Обеспечение исполнения обязательств».</w:t>
      </w:r>
    </w:p>
    <w:p w14:paraId="53C40FDE" w14:textId="77777777" w:rsidR="00D43446" w:rsidRPr="0029506F" w:rsidRDefault="00D43446" w:rsidP="00D43446">
      <w:pPr>
        <w:pStyle w:val="af"/>
        <w:spacing w:before="0" w:beforeAutospacing="0" w:after="0" w:afterAutospacing="0"/>
        <w:ind w:firstLine="720"/>
        <w:jc w:val="both"/>
        <w:rPr>
          <w:color w:val="000000"/>
        </w:rPr>
      </w:pPr>
      <w:r w:rsidRPr="0029506F">
        <w:t>1</w:t>
      </w:r>
      <w:r>
        <w:t>5</w:t>
      </w:r>
      <w:r w:rsidRPr="0029506F">
        <w:t xml:space="preserve">. </w:t>
      </w:r>
      <w:r w:rsidRPr="0029506F">
        <w:rPr>
          <w:rFonts w:eastAsiaTheme="minorHAnsi"/>
        </w:rPr>
        <w:t xml:space="preserve">В нарушение ст. 11 </w:t>
      </w:r>
      <w:r w:rsidRPr="0029506F">
        <w:rPr>
          <w:iCs/>
        </w:rPr>
        <w:t xml:space="preserve">Федерального закона от 06.12.2011 № 402-ФЗ </w:t>
      </w:r>
      <w:r>
        <w:rPr>
          <w:iCs/>
        </w:rPr>
        <w:t>«</w:t>
      </w:r>
      <w:r w:rsidRPr="0029506F">
        <w:rPr>
          <w:iCs/>
        </w:rPr>
        <w:t>О бухгалтерском учете</w:t>
      </w:r>
      <w:r>
        <w:rPr>
          <w:iCs/>
        </w:rPr>
        <w:t>»</w:t>
      </w:r>
      <w:r w:rsidRPr="0029506F">
        <w:rPr>
          <w:iCs/>
        </w:rPr>
        <w:t xml:space="preserve">, </w:t>
      </w:r>
      <w:proofErr w:type="spellStart"/>
      <w:r w:rsidRPr="0029506F">
        <w:rPr>
          <w:color w:val="000000"/>
        </w:rPr>
        <w:t>п.п</w:t>
      </w:r>
      <w:proofErr w:type="spellEnd"/>
      <w:r w:rsidRPr="0029506F">
        <w:rPr>
          <w:color w:val="000000"/>
        </w:rPr>
        <w:t xml:space="preserve">. 30, 79-82 </w:t>
      </w:r>
      <w:r w:rsidRPr="0029506F">
        <w:rPr>
          <w:rFonts w:eastAsiaTheme="minorHAnsi"/>
        </w:rPr>
        <w:t xml:space="preserve">Приказа Минфина России от 31.12.2016 № 256н </w:t>
      </w:r>
      <w:r>
        <w:rPr>
          <w:rFonts w:eastAsiaTheme="minorHAnsi"/>
        </w:rPr>
        <w:t>«</w:t>
      </w:r>
      <w:r w:rsidRPr="0029506F">
        <w:rPr>
          <w:rFonts w:eastAsiaTheme="minorHAnsi"/>
        </w:rPr>
        <w:t xml:space="preserve">Об утверждении федерального стандарта бухгалтерского учета для организаций государственного сектора </w:t>
      </w:r>
      <w:r>
        <w:rPr>
          <w:rFonts w:eastAsiaTheme="minorHAnsi"/>
        </w:rPr>
        <w:t>«</w:t>
      </w:r>
      <w:r w:rsidRPr="0029506F">
        <w:rPr>
          <w:rFonts w:eastAsiaTheme="minorHAnsi"/>
        </w:rPr>
        <w:t>Концептуальные основы бухгалтерского учета и отчетности организаций государственного сектора</w:t>
      </w:r>
      <w:r>
        <w:rPr>
          <w:rFonts w:eastAsiaTheme="minorHAnsi"/>
        </w:rPr>
        <w:t>»</w:t>
      </w:r>
      <w:r w:rsidRPr="0029506F">
        <w:rPr>
          <w:color w:val="000000"/>
        </w:rPr>
        <w:t>, п. 7 Инструкции №191н перед составлением годовой отчетности не в полном объеме проведена инвентаризация по отдельным счетам бухгалтерского учета.</w:t>
      </w:r>
    </w:p>
    <w:p w14:paraId="23A1ACD7" w14:textId="77777777" w:rsidR="00D43446" w:rsidRPr="0029506F" w:rsidRDefault="00D43446" w:rsidP="00D43446">
      <w:pPr>
        <w:pStyle w:val="af"/>
        <w:spacing w:before="0" w:beforeAutospacing="0" w:after="0" w:afterAutospacing="0"/>
        <w:ind w:firstLine="720"/>
        <w:jc w:val="both"/>
      </w:pPr>
      <w:r w:rsidRPr="0029506F">
        <w:rPr>
          <w:color w:val="000000"/>
        </w:rPr>
        <w:t>1</w:t>
      </w:r>
      <w:r>
        <w:rPr>
          <w:color w:val="000000"/>
        </w:rPr>
        <w:t>6</w:t>
      </w:r>
      <w:r w:rsidRPr="0029506F">
        <w:rPr>
          <w:color w:val="000000"/>
        </w:rPr>
        <w:t xml:space="preserve">. </w:t>
      </w:r>
      <w:r w:rsidRPr="0029506F">
        <w:t>Инвентаризационные описи (сличительная ведомость) по объектам нефинансовых активов и приказ о проведении инвентаризации от 16.12.2025 №315-1/2025К содержат противоречия в части наименование должностей членов комиссии.</w:t>
      </w:r>
    </w:p>
    <w:p w14:paraId="0C706AE2" w14:textId="77777777" w:rsidR="00D43446" w:rsidRPr="0029506F" w:rsidRDefault="00D43446" w:rsidP="00D43446">
      <w:pPr>
        <w:pStyle w:val="af"/>
        <w:suppressAutoHyphens/>
        <w:spacing w:before="0" w:beforeAutospacing="0" w:after="0" w:afterAutospacing="0"/>
        <w:ind w:firstLine="720"/>
        <w:jc w:val="both"/>
        <w:rPr>
          <w:color w:val="000000"/>
        </w:rPr>
      </w:pPr>
      <w:r w:rsidRPr="0029506F">
        <w:t>1</w:t>
      </w:r>
      <w:r>
        <w:t>7</w:t>
      </w:r>
      <w:r w:rsidRPr="0029506F">
        <w:t>. Учреждением при составлении отчета о деятельности муниципального казенного учреждения и об использовании закрепленного за ним муниципального имущества допущены нарушения в связи с не отражением сведений о кредиторской задолженности и обязательствах учреждения, недвижимом имуществе, используемом по договору безвозмездного пользования, и недвижимом имуществе, переданном по договору аренды.</w:t>
      </w:r>
      <w:bookmarkEnd w:id="1"/>
    </w:p>
    <w:sectPr w:rsidR="00D43446" w:rsidRPr="0029506F" w:rsidSect="00657A1F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8753A" w14:textId="77777777" w:rsidR="004C2D89" w:rsidRDefault="004C2D89" w:rsidP="00DF23A3">
      <w:r>
        <w:separator/>
      </w:r>
    </w:p>
  </w:endnote>
  <w:endnote w:type="continuationSeparator" w:id="0">
    <w:p w14:paraId="3865D858" w14:textId="77777777" w:rsidR="004C2D89" w:rsidRDefault="004C2D89" w:rsidP="00DF2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C4EF1" w14:textId="77777777" w:rsidR="004C2D89" w:rsidRDefault="004C2D89" w:rsidP="00DF23A3">
      <w:r>
        <w:separator/>
      </w:r>
    </w:p>
  </w:footnote>
  <w:footnote w:type="continuationSeparator" w:id="0">
    <w:p w14:paraId="7F8E35D0" w14:textId="77777777" w:rsidR="004C2D89" w:rsidRDefault="004C2D89" w:rsidP="00DF23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3250406"/>
      <w:docPartObj>
        <w:docPartGallery w:val="Page Numbers (Top of Page)"/>
        <w:docPartUnique/>
      </w:docPartObj>
    </w:sdtPr>
    <w:sdtEndPr/>
    <w:sdtContent>
      <w:p w14:paraId="07F48AD3" w14:textId="4F844D47" w:rsidR="00DF23A3" w:rsidRDefault="00DF23A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5CAB183C" w14:textId="77777777" w:rsidR="00DF23A3" w:rsidRDefault="00DF23A3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FA3A25"/>
    <w:multiLevelType w:val="hybridMultilevel"/>
    <w:tmpl w:val="A3E64F9A"/>
    <w:lvl w:ilvl="0" w:tplc="3B824188">
      <w:start w:val="1"/>
      <w:numFmt w:val="decimal"/>
      <w:lvlText w:val="%1."/>
      <w:lvlJc w:val="left"/>
      <w:pPr>
        <w:ind w:left="3084" w:hanging="390"/>
      </w:pPr>
      <w:rPr>
        <w:i/>
      </w:rPr>
    </w:lvl>
    <w:lvl w:ilvl="1" w:tplc="04190019">
      <w:start w:val="1"/>
      <w:numFmt w:val="lowerLetter"/>
      <w:lvlText w:val="%2."/>
      <w:lvlJc w:val="left"/>
      <w:pPr>
        <w:ind w:left="2857" w:hanging="360"/>
      </w:pPr>
    </w:lvl>
    <w:lvl w:ilvl="2" w:tplc="0419001B">
      <w:start w:val="1"/>
      <w:numFmt w:val="lowerRoman"/>
      <w:lvlText w:val="%3."/>
      <w:lvlJc w:val="right"/>
      <w:pPr>
        <w:ind w:left="3577" w:hanging="180"/>
      </w:pPr>
    </w:lvl>
    <w:lvl w:ilvl="3" w:tplc="0419000F">
      <w:start w:val="1"/>
      <w:numFmt w:val="decimal"/>
      <w:lvlText w:val="%4."/>
      <w:lvlJc w:val="left"/>
      <w:pPr>
        <w:ind w:left="4297" w:hanging="360"/>
      </w:pPr>
    </w:lvl>
    <w:lvl w:ilvl="4" w:tplc="04190019">
      <w:start w:val="1"/>
      <w:numFmt w:val="lowerLetter"/>
      <w:lvlText w:val="%5."/>
      <w:lvlJc w:val="left"/>
      <w:pPr>
        <w:ind w:left="5017" w:hanging="360"/>
      </w:pPr>
    </w:lvl>
    <w:lvl w:ilvl="5" w:tplc="0419001B">
      <w:start w:val="1"/>
      <w:numFmt w:val="lowerRoman"/>
      <w:lvlText w:val="%6."/>
      <w:lvlJc w:val="right"/>
      <w:pPr>
        <w:ind w:left="5737" w:hanging="180"/>
      </w:pPr>
    </w:lvl>
    <w:lvl w:ilvl="6" w:tplc="0419000F">
      <w:start w:val="1"/>
      <w:numFmt w:val="decimal"/>
      <w:lvlText w:val="%7."/>
      <w:lvlJc w:val="left"/>
      <w:pPr>
        <w:ind w:left="6457" w:hanging="360"/>
      </w:pPr>
    </w:lvl>
    <w:lvl w:ilvl="7" w:tplc="04190019">
      <w:start w:val="1"/>
      <w:numFmt w:val="lowerLetter"/>
      <w:lvlText w:val="%8."/>
      <w:lvlJc w:val="left"/>
      <w:pPr>
        <w:ind w:left="7177" w:hanging="360"/>
      </w:pPr>
    </w:lvl>
    <w:lvl w:ilvl="8" w:tplc="0419001B">
      <w:start w:val="1"/>
      <w:numFmt w:val="lowerRoman"/>
      <w:lvlText w:val="%9."/>
      <w:lvlJc w:val="right"/>
      <w:pPr>
        <w:ind w:left="7897" w:hanging="180"/>
      </w:pPr>
    </w:lvl>
  </w:abstractNum>
  <w:abstractNum w:abstractNumId="1" w15:restartNumberingAfterBreak="0">
    <w:nsid w:val="33736F96"/>
    <w:multiLevelType w:val="hybridMultilevel"/>
    <w:tmpl w:val="5192CCD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20105A"/>
    <w:multiLevelType w:val="multilevel"/>
    <w:tmpl w:val="0EB493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i/>
      </w:rPr>
    </w:lvl>
  </w:abstractNum>
  <w:abstractNum w:abstractNumId="3" w15:restartNumberingAfterBreak="0">
    <w:nsid w:val="786D4334"/>
    <w:multiLevelType w:val="hybridMultilevel"/>
    <w:tmpl w:val="6A548DB0"/>
    <w:lvl w:ilvl="0" w:tplc="EC52B7CA">
      <w:start w:val="2"/>
      <w:numFmt w:val="decimal"/>
      <w:lvlText w:val="%1."/>
      <w:lvlJc w:val="left"/>
      <w:pPr>
        <w:ind w:left="128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7A5B4303"/>
    <w:multiLevelType w:val="multilevel"/>
    <w:tmpl w:val="F9B662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2F"/>
    <w:rsid w:val="00000101"/>
    <w:rsid w:val="00015F82"/>
    <w:rsid w:val="000339FD"/>
    <w:rsid w:val="00041684"/>
    <w:rsid w:val="00042BA1"/>
    <w:rsid w:val="00052C60"/>
    <w:rsid w:val="0007562B"/>
    <w:rsid w:val="00076FDD"/>
    <w:rsid w:val="0008692F"/>
    <w:rsid w:val="0009087B"/>
    <w:rsid w:val="001008FB"/>
    <w:rsid w:val="0010267A"/>
    <w:rsid w:val="0010294D"/>
    <w:rsid w:val="00111AA6"/>
    <w:rsid w:val="001138B5"/>
    <w:rsid w:val="00115AAD"/>
    <w:rsid w:val="00121468"/>
    <w:rsid w:val="00133126"/>
    <w:rsid w:val="00136376"/>
    <w:rsid w:val="00143D1B"/>
    <w:rsid w:val="001452DD"/>
    <w:rsid w:val="00147F25"/>
    <w:rsid w:val="001547F1"/>
    <w:rsid w:val="00157A0F"/>
    <w:rsid w:val="00161647"/>
    <w:rsid w:val="00164676"/>
    <w:rsid w:val="00164AD9"/>
    <w:rsid w:val="00173C6F"/>
    <w:rsid w:val="00192512"/>
    <w:rsid w:val="00194678"/>
    <w:rsid w:val="001B00D5"/>
    <w:rsid w:val="001C1698"/>
    <w:rsid w:val="001C3B99"/>
    <w:rsid w:val="001C4E5D"/>
    <w:rsid w:val="001D4E6E"/>
    <w:rsid w:val="001D568F"/>
    <w:rsid w:val="001E550A"/>
    <w:rsid w:val="001F7CF3"/>
    <w:rsid w:val="00204914"/>
    <w:rsid w:val="0020557A"/>
    <w:rsid w:val="002068D6"/>
    <w:rsid w:val="00215309"/>
    <w:rsid w:val="00224E5D"/>
    <w:rsid w:val="00227AC9"/>
    <w:rsid w:val="002464FD"/>
    <w:rsid w:val="002561A5"/>
    <w:rsid w:val="002650CC"/>
    <w:rsid w:val="002A5382"/>
    <w:rsid w:val="002C0AAB"/>
    <w:rsid w:val="002E2814"/>
    <w:rsid w:val="002F0A09"/>
    <w:rsid w:val="003049AF"/>
    <w:rsid w:val="00304BAA"/>
    <w:rsid w:val="003061F7"/>
    <w:rsid w:val="00311D05"/>
    <w:rsid w:val="00333846"/>
    <w:rsid w:val="0035528C"/>
    <w:rsid w:val="0036500E"/>
    <w:rsid w:val="003A6C6E"/>
    <w:rsid w:val="003C091A"/>
    <w:rsid w:val="003D3CB1"/>
    <w:rsid w:val="004016A5"/>
    <w:rsid w:val="00417DFA"/>
    <w:rsid w:val="00417F85"/>
    <w:rsid w:val="00433EBF"/>
    <w:rsid w:val="00445A50"/>
    <w:rsid w:val="00465DB1"/>
    <w:rsid w:val="00483E75"/>
    <w:rsid w:val="004A0A5E"/>
    <w:rsid w:val="004A6113"/>
    <w:rsid w:val="004B0DB8"/>
    <w:rsid w:val="004B1606"/>
    <w:rsid w:val="004B411F"/>
    <w:rsid w:val="004B7CD9"/>
    <w:rsid w:val="004C25DB"/>
    <w:rsid w:val="004C2D89"/>
    <w:rsid w:val="004C2FE9"/>
    <w:rsid w:val="004F7F1C"/>
    <w:rsid w:val="00504E2F"/>
    <w:rsid w:val="005127F7"/>
    <w:rsid w:val="005225C7"/>
    <w:rsid w:val="00526DBB"/>
    <w:rsid w:val="005270EB"/>
    <w:rsid w:val="0052770D"/>
    <w:rsid w:val="00535F2A"/>
    <w:rsid w:val="005421DF"/>
    <w:rsid w:val="005446F1"/>
    <w:rsid w:val="00561329"/>
    <w:rsid w:val="00564AD0"/>
    <w:rsid w:val="005948D4"/>
    <w:rsid w:val="0059504F"/>
    <w:rsid w:val="00596ADC"/>
    <w:rsid w:val="005A2272"/>
    <w:rsid w:val="005B1E96"/>
    <w:rsid w:val="005D1CDC"/>
    <w:rsid w:val="005E0162"/>
    <w:rsid w:val="005E10D6"/>
    <w:rsid w:val="005E3C5E"/>
    <w:rsid w:val="005F0669"/>
    <w:rsid w:val="005F5AD5"/>
    <w:rsid w:val="005F5E08"/>
    <w:rsid w:val="005F79EA"/>
    <w:rsid w:val="00601BC9"/>
    <w:rsid w:val="00620096"/>
    <w:rsid w:val="006422C8"/>
    <w:rsid w:val="006430CF"/>
    <w:rsid w:val="00645A93"/>
    <w:rsid w:val="006463FC"/>
    <w:rsid w:val="0064693F"/>
    <w:rsid w:val="006475BF"/>
    <w:rsid w:val="00657A1F"/>
    <w:rsid w:val="00665E43"/>
    <w:rsid w:val="00666483"/>
    <w:rsid w:val="0069326D"/>
    <w:rsid w:val="006A0460"/>
    <w:rsid w:val="006A3877"/>
    <w:rsid w:val="006C4753"/>
    <w:rsid w:val="006D210F"/>
    <w:rsid w:val="006E5179"/>
    <w:rsid w:val="007003D3"/>
    <w:rsid w:val="00700B5D"/>
    <w:rsid w:val="00704BAD"/>
    <w:rsid w:val="00712E10"/>
    <w:rsid w:val="00714DD8"/>
    <w:rsid w:val="0072118D"/>
    <w:rsid w:val="00721FC2"/>
    <w:rsid w:val="0072244E"/>
    <w:rsid w:val="00725698"/>
    <w:rsid w:val="0075574E"/>
    <w:rsid w:val="00766AC5"/>
    <w:rsid w:val="00770805"/>
    <w:rsid w:val="00782470"/>
    <w:rsid w:val="007829F4"/>
    <w:rsid w:val="007943B1"/>
    <w:rsid w:val="007A5EC4"/>
    <w:rsid w:val="007A6592"/>
    <w:rsid w:val="007C22A2"/>
    <w:rsid w:val="007C2516"/>
    <w:rsid w:val="007D45CB"/>
    <w:rsid w:val="00803F48"/>
    <w:rsid w:val="0080526B"/>
    <w:rsid w:val="008230AE"/>
    <w:rsid w:val="00827310"/>
    <w:rsid w:val="00830585"/>
    <w:rsid w:val="008579E1"/>
    <w:rsid w:val="008662CD"/>
    <w:rsid w:val="00867686"/>
    <w:rsid w:val="00884BEB"/>
    <w:rsid w:val="00894336"/>
    <w:rsid w:val="008954DA"/>
    <w:rsid w:val="008960FE"/>
    <w:rsid w:val="008A78C8"/>
    <w:rsid w:val="008C3D45"/>
    <w:rsid w:val="008C6B6C"/>
    <w:rsid w:val="008E646F"/>
    <w:rsid w:val="008F1ED9"/>
    <w:rsid w:val="008F5309"/>
    <w:rsid w:val="00906662"/>
    <w:rsid w:val="00913A8D"/>
    <w:rsid w:val="00915B91"/>
    <w:rsid w:val="00931EE2"/>
    <w:rsid w:val="009552CD"/>
    <w:rsid w:val="009577EB"/>
    <w:rsid w:val="009641EA"/>
    <w:rsid w:val="00986A2D"/>
    <w:rsid w:val="00997649"/>
    <w:rsid w:val="009B3505"/>
    <w:rsid w:val="009C0597"/>
    <w:rsid w:val="009C6EF6"/>
    <w:rsid w:val="009D3709"/>
    <w:rsid w:val="009D626B"/>
    <w:rsid w:val="009E3885"/>
    <w:rsid w:val="009F5796"/>
    <w:rsid w:val="00A0129A"/>
    <w:rsid w:val="00A0605D"/>
    <w:rsid w:val="00A23D57"/>
    <w:rsid w:val="00A2419C"/>
    <w:rsid w:val="00A26940"/>
    <w:rsid w:val="00A27463"/>
    <w:rsid w:val="00A35E45"/>
    <w:rsid w:val="00A823F7"/>
    <w:rsid w:val="00A9198E"/>
    <w:rsid w:val="00A9277E"/>
    <w:rsid w:val="00AA2E5B"/>
    <w:rsid w:val="00AA50E0"/>
    <w:rsid w:val="00AC1CF4"/>
    <w:rsid w:val="00AC4813"/>
    <w:rsid w:val="00AC6041"/>
    <w:rsid w:val="00AD5FAD"/>
    <w:rsid w:val="00AF2B89"/>
    <w:rsid w:val="00B012AA"/>
    <w:rsid w:val="00B032BA"/>
    <w:rsid w:val="00B06565"/>
    <w:rsid w:val="00B10967"/>
    <w:rsid w:val="00B1659B"/>
    <w:rsid w:val="00B40152"/>
    <w:rsid w:val="00B40CC6"/>
    <w:rsid w:val="00B46920"/>
    <w:rsid w:val="00B47C56"/>
    <w:rsid w:val="00B74A24"/>
    <w:rsid w:val="00B75F6D"/>
    <w:rsid w:val="00B83B46"/>
    <w:rsid w:val="00B92154"/>
    <w:rsid w:val="00BA18EE"/>
    <w:rsid w:val="00BB215D"/>
    <w:rsid w:val="00BC0A4A"/>
    <w:rsid w:val="00BC49D1"/>
    <w:rsid w:val="00BD778F"/>
    <w:rsid w:val="00C1156C"/>
    <w:rsid w:val="00C16359"/>
    <w:rsid w:val="00C20103"/>
    <w:rsid w:val="00C20F97"/>
    <w:rsid w:val="00C2781D"/>
    <w:rsid w:val="00C52D4D"/>
    <w:rsid w:val="00C60C93"/>
    <w:rsid w:val="00C65150"/>
    <w:rsid w:val="00C81913"/>
    <w:rsid w:val="00C918FF"/>
    <w:rsid w:val="00C951A7"/>
    <w:rsid w:val="00C951AA"/>
    <w:rsid w:val="00CA006B"/>
    <w:rsid w:val="00CA4720"/>
    <w:rsid w:val="00CB042D"/>
    <w:rsid w:val="00CD3C64"/>
    <w:rsid w:val="00CD57BF"/>
    <w:rsid w:val="00CE0580"/>
    <w:rsid w:val="00CF2277"/>
    <w:rsid w:val="00D01C5E"/>
    <w:rsid w:val="00D070BB"/>
    <w:rsid w:val="00D07336"/>
    <w:rsid w:val="00D1057F"/>
    <w:rsid w:val="00D22A61"/>
    <w:rsid w:val="00D27C17"/>
    <w:rsid w:val="00D3073B"/>
    <w:rsid w:val="00D43446"/>
    <w:rsid w:val="00D43E14"/>
    <w:rsid w:val="00D47D32"/>
    <w:rsid w:val="00D57613"/>
    <w:rsid w:val="00D72D22"/>
    <w:rsid w:val="00D73880"/>
    <w:rsid w:val="00D91AFD"/>
    <w:rsid w:val="00D93F59"/>
    <w:rsid w:val="00DA5543"/>
    <w:rsid w:val="00DA5FCB"/>
    <w:rsid w:val="00DB77D1"/>
    <w:rsid w:val="00DC31F2"/>
    <w:rsid w:val="00DD6544"/>
    <w:rsid w:val="00DD76A4"/>
    <w:rsid w:val="00DE5229"/>
    <w:rsid w:val="00DF23A3"/>
    <w:rsid w:val="00DF7BA4"/>
    <w:rsid w:val="00E14D3B"/>
    <w:rsid w:val="00E203C4"/>
    <w:rsid w:val="00E375F2"/>
    <w:rsid w:val="00E44E92"/>
    <w:rsid w:val="00E622BF"/>
    <w:rsid w:val="00E736C5"/>
    <w:rsid w:val="00E85E90"/>
    <w:rsid w:val="00EA0B94"/>
    <w:rsid w:val="00EA4C0D"/>
    <w:rsid w:val="00EB0CF0"/>
    <w:rsid w:val="00EB491F"/>
    <w:rsid w:val="00EB7A92"/>
    <w:rsid w:val="00EB7AA8"/>
    <w:rsid w:val="00ED2E69"/>
    <w:rsid w:val="00EF073B"/>
    <w:rsid w:val="00EF54AE"/>
    <w:rsid w:val="00F036A3"/>
    <w:rsid w:val="00F17822"/>
    <w:rsid w:val="00F30847"/>
    <w:rsid w:val="00F30F38"/>
    <w:rsid w:val="00F374D8"/>
    <w:rsid w:val="00F40D15"/>
    <w:rsid w:val="00F45C92"/>
    <w:rsid w:val="00F54BA8"/>
    <w:rsid w:val="00F5577A"/>
    <w:rsid w:val="00F678E4"/>
    <w:rsid w:val="00F712EE"/>
    <w:rsid w:val="00F75C92"/>
    <w:rsid w:val="00F76A9C"/>
    <w:rsid w:val="00F80138"/>
    <w:rsid w:val="00F92507"/>
    <w:rsid w:val="00F954B8"/>
    <w:rsid w:val="00F9591D"/>
    <w:rsid w:val="00F95D7D"/>
    <w:rsid w:val="00F97AF8"/>
    <w:rsid w:val="00FA2171"/>
    <w:rsid w:val="00FB5CAA"/>
    <w:rsid w:val="00FC5558"/>
    <w:rsid w:val="00FC5567"/>
    <w:rsid w:val="00FE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F671C"/>
  <w15:chartTrackingRefBased/>
  <w15:docId w15:val="{D791DF8E-17D2-40B2-8E71-6DEE338C9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561A5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986A2D"/>
    <w:pPr>
      <w:keepNext/>
      <w:widowControl/>
      <w:jc w:val="center"/>
      <w:outlineLvl w:val="0"/>
    </w:pPr>
    <w:rPr>
      <w:b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1"/>
    <w:uiPriority w:val="1"/>
    <w:qFormat/>
    <w:rsid w:val="002561A5"/>
    <w:rPr>
      <w:sz w:val="28"/>
      <w:szCs w:val="28"/>
    </w:rPr>
  </w:style>
  <w:style w:type="character" w:customStyle="1" w:styleId="a4">
    <w:name w:val="Основной текст Знак"/>
    <w:basedOn w:val="a0"/>
    <w:uiPriority w:val="99"/>
    <w:semiHidden/>
    <w:rsid w:val="002561A5"/>
    <w:rPr>
      <w:rFonts w:ascii="Times New Roman" w:eastAsia="Times New Roman" w:hAnsi="Times New Roman" w:cs="Times New Roman"/>
      <w:lang w:val="en-US"/>
    </w:rPr>
  </w:style>
  <w:style w:type="character" w:customStyle="1" w:styleId="11">
    <w:name w:val="Основной текст Знак1"/>
    <w:basedOn w:val="a0"/>
    <w:link w:val="a3"/>
    <w:uiPriority w:val="1"/>
    <w:locked/>
    <w:rsid w:val="002561A5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List Paragraph"/>
    <w:basedOn w:val="a"/>
    <w:link w:val="a6"/>
    <w:uiPriority w:val="34"/>
    <w:qFormat/>
    <w:rsid w:val="002561A5"/>
    <w:pPr>
      <w:widowControl/>
      <w:ind w:left="720"/>
      <w:contextualSpacing/>
    </w:pPr>
    <w:rPr>
      <w:sz w:val="24"/>
      <w:szCs w:val="24"/>
      <w:lang w:val="ru-RU" w:eastAsia="ru-RU"/>
    </w:rPr>
  </w:style>
  <w:style w:type="table" w:styleId="a7">
    <w:name w:val="Table Grid"/>
    <w:basedOn w:val="a1"/>
    <w:uiPriority w:val="59"/>
    <w:rsid w:val="002561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561A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6">
    <w:name w:val="Абзац списка Знак"/>
    <w:basedOn w:val="a0"/>
    <w:link w:val="a5"/>
    <w:uiPriority w:val="34"/>
    <w:locked/>
    <w:rsid w:val="002561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86A2D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styleId="a8">
    <w:name w:val="Hyperlink"/>
    <w:uiPriority w:val="99"/>
    <w:rsid w:val="00986A2D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375F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375F2"/>
    <w:rPr>
      <w:rFonts w:ascii="Segoe UI" w:eastAsia="Times New Roman" w:hAnsi="Segoe UI" w:cs="Segoe UI"/>
      <w:sz w:val="18"/>
      <w:szCs w:val="18"/>
      <w:lang w:val="en-US"/>
    </w:rPr>
  </w:style>
  <w:style w:type="paragraph" w:styleId="ab">
    <w:name w:val="header"/>
    <w:basedOn w:val="a"/>
    <w:link w:val="ac"/>
    <w:uiPriority w:val="99"/>
    <w:unhideWhenUsed/>
    <w:rsid w:val="00DF23A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F23A3"/>
    <w:rPr>
      <w:rFonts w:ascii="Times New Roman" w:eastAsia="Times New Roman" w:hAnsi="Times New Roman" w:cs="Times New Roman"/>
      <w:lang w:val="en-US"/>
    </w:rPr>
  </w:style>
  <w:style w:type="paragraph" w:styleId="ad">
    <w:name w:val="footer"/>
    <w:basedOn w:val="a"/>
    <w:link w:val="ae"/>
    <w:uiPriority w:val="99"/>
    <w:unhideWhenUsed/>
    <w:rsid w:val="00DF23A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F23A3"/>
    <w:rPr>
      <w:rFonts w:ascii="Times New Roman" w:eastAsia="Times New Roman" w:hAnsi="Times New Roman" w:cs="Times New Roman"/>
      <w:lang w:val="en-US"/>
    </w:rPr>
  </w:style>
  <w:style w:type="paragraph" w:customStyle="1" w:styleId="ConsPlusNonformat">
    <w:name w:val="ConsPlusNonformat"/>
    <w:uiPriority w:val="99"/>
    <w:rsid w:val="008960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Normal (Web)"/>
    <w:basedOn w:val="a"/>
    <w:uiPriority w:val="99"/>
    <w:unhideWhenUsed/>
    <w:rsid w:val="00915B91"/>
    <w:pPr>
      <w:widowControl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f0">
    <w:name w:val="Body Text Indent"/>
    <w:basedOn w:val="a"/>
    <w:link w:val="af1"/>
    <w:uiPriority w:val="99"/>
    <w:semiHidden/>
    <w:unhideWhenUsed/>
    <w:rsid w:val="00483E75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483E75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C7C92-E980-479F-9575-CE0A416EC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1114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Владелец</cp:lastModifiedBy>
  <cp:revision>2</cp:revision>
  <cp:lastPrinted>2025-05-20T08:16:00Z</cp:lastPrinted>
  <dcterms:created xsi:type="dcterms:W3CDTF">2026-06-29T10:34:00Z</dcterms:created>
  <dcterms:modified xsi:type="dcterms:W3CDTF">2026-06-29T10:34:00Z</dcterms:modified>
</cp:coreProperties>
</file>