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D1B3F" w14:textId="77777777" w:rsidR="00E063CD" w:rsidRDefault="00E063CD">
      <w:pPr>
        <w:jc w:val="center"/>
        <w:rPr>
          <w:b/>
        </w:rPr>
      </w:pPr>
      <w:r>
        <w:rPr>
          <w:b/>
        </w:rPr>
        <w:t>ИНФОРМАЦИЯ</w:t>
      </w:r>
    </w:p>
    <w:p w14:paraId="7F5B1FC3" w14:textId="159B16E2" w:rsidR="00F15A98" w:rsidRDefault="00396A48">
      <w:pPr>
        <w:jc w:val="center"/>
        <w:rPr>
          <w:b/>
        </w:rPr>
      </w:pPr>
      <w:r w:rsidRPr="00420111">
        <w:rPr>
          <w:b/>
        </w:rPr>
        <w:t>О РЕЗУЛЬТАТАХ КОНТРОЛЬНОГО МЕРОПРИЯТИЯ</w:t>
      </w:r>
    </w:p>
    <w:p w14:paraId="79C98B27" w14:textId="73194649" w:rsidR="00E063CD" w:rsidRPr="00420111" w:rsidRDefault="00E063CD">
      <w:pPr>
        <w:jc w:val="center"/>
        <w:rPr>
          <w:b/>
        </w:rPr>
      </w:pPr>
      <w:r w:rsidRPr="00E063CD">
        <w:rPr>
          <w:b/>
        </w:rPr>
        <w:t xml:space="preserve">Проверка эффективности и результативности использования бюджетных средств, выделенных в 2025 году из бюджета Сергиево-Посадского городского округа Московской области на выполнение муниципального задания и иные цели Муниципальному бюджетному учреждению дополнительного образования «Детская школа искусств №1 </w:t>
      </w:r>
      <w:proofErr w:type="spellStart"/>
      <w:r w:rsidRPr="00E063CD">
        <w:rPr>
          <w:b/>
        </w:rPr>
        <w:t>г.п</w:t>
      </w:r>
      <w:proofErr w:type="spellEnd"/>
      <w:r w:rsidRPr="00E063CD">
        <w:rPr>
          <w:b/>
        </w:rPr>
        <w:t xml:space="preserve">. </w:t>
      </w:r>
      <w:proofErr w:type="spellStart"/>
      <w:r w:rsidRPr="00E063CD">
        <w:rPr>
          <w:b/>
        </w:rPr>
        <w:t>Скоропусковский</w:t>
      </w:r>
      <w:proofErr w:type="spellEnd"/>
      <w:r w:rsidRPr="00E063CD">
        <w:rPr>
          <w:b/>
        </w:rPr>
        <w:t>»</w:t>
      </w:r>
    </w:p>
    <w:p w14:paraId="52DC9FB4" w14:textId="58040662" w:rsidR="00F15A98" w:rsidRDefault="00F15A98" w:rsidP="00DA2D28">
      <w:pPr>
        <w:jc w:val="both"/>
        <w:rPr>
          <w:sz w:val="24"/>
          <w:szCs w:val="24"/>
        </w:rPr>
      </w:pPr>
    </w:p>
    <w:p w14:paraId="51223F1F" w14:textId="40A7C079" w:rsidR="00DA2D28" w:rsidRPr="00557CE1" w:rsidRDefault="00DA2D28" w:rsidP="00E063CD">
      <w:pPr>
        <w:ind w:firstLine="567"/>
        <w:jc w:val="both"/>
        <w:rPr>
          <w:sz w:val="22"/>
          <w:szCs w:val="22"/>
        </w:rPr>
      </w:pPr>
      <w:r w:rsidRPr="00557CE1">
        <w:rPr>
          <w:sz w:val="22"/>
          <w:szCs w:val="22"/>
        </w:rPr>
        <w:t>В соответствии с пунктом 1.</w:t>
      </w:r>
      <w:r w:rsidR="00C83ED7" w:rsidRPr="00557CE1">
        <w:rPr>
          <w:sz w:val="22"/>
          <w:szCs w:val="22"/>
        </w:rPr>
        <w:t>7</w:t>
      </w:r>
      <w:r w:rsidRPr="00557CE1">
        <w:rPr>
          <w:sz w:val="22"/>
          <w:szCs w:val="22"/>
        </w:rPr>
        <w:t xml:space="preserve"> Плана работы Контрольно-счетной палаты Сергиево-Посадского городского округа на 2026 год в период с 0</w:t>
      </w:r>
      <w:r w:rsidR="00C83ED7" w:rsidRPr="00557CE1">
        <w:rPr>
          <w:sz w:val="22"/>
          <w:szCs w:val="22"/>
        </w:rPr>
        <w:t>5 августа</w:t>
      </w:r>
      <w:r w:rsidRPr="00557CE1">
        <w:rPr>
          <w:sz w:val="22"/>
          <w:szCs w:val="22"/>
        </w:rPr>
        <w:t xml:space="preserve"> по </w:t>
      </w:r>
      <w:r w:rsidR="00C83ED7" w:rsidRPr="00557CE1">
        <w:rPr>
          <w:sz w:val="22"/>
          <w:szCs w:val="22"/>
        </w:rPr>
        <w:t>1</w:t>
      </w:r>
      <w:r w:rsidRPr="00557CE1">
        <w:rPr>
          <w:sz w:val="22"/>
          <w:szCs w:val="22"/>
        </w:rPr>
        <w:t>1</w:t>
      </w:r>
      <w:r w:rsidR="00C83ED7" w:rsidRPr="00557CE1">
        <w:rPr>
          <w:sz w:val="22"/>
          <w:szCs w:val="22"/>
        </w:rPr>
        <w:t xml:space="preserve"> сентября</w:t>
      </w:r>
      <w:r w:rsidRPr="00557CE1">
        <w:rPr>
          <w:sz w:val="22"/>
          <w:szCs w:val="22"/>
        </w:rPr>
        <w:t xml:space="preserve"> 2026г. проведено контрольное мероприятие </w:t>
      </w:r>
      <w:bookmarkStart w:id="0" w:name="_Hlk187401422"/>
      <w:bookmarkEnd w:id="0"/>
      <w:r w:rsidRPr="00557CE1">
        <w:rPr>
          <w:sz w:val="22"/>
          <w:szCs w:val="22"/>
        </w:rPr>
        <w:t>«</w:t>
      </w:r>
      <w:bookmarkStart w:id="1" w:name="_Hlk240016849"/>
      <w:r w:rsidRPr="00557CE1">
        <w:rPr>
          <w:sz w:val="22"/>
          <w:szCs w:val="22"/>
        </w:rPr>
        <w:t>Проверка эффективности и результативности использования бюджетных средств, выделенных в 2025 году из бюджета Сергиево-Посадского городского округа Московской области на выполнение муниципального задания и иные цели Муниципальному бюджетному учреждению дополнительного образования «Детская школа искусств №</w:t>
      </w:r>
      <w:r w:rsidR="00C83ED7" w:rsidRPr="00557CE1">
        <w:rPr>
          <w:sz w:val="22"/>
          <w:szCs w:val="22"/>
        </w:rPr>
        <w:t>1</w:t>
      </w:r>
      <w:r w:rsidRPr="00557CE1">
        <w:rPr>
          <w:sz w:val="22"/>
          <w:szCs w:val="22"/>
        </w:rPr>
        <w:t xml:space="preserve"> </w:t>
      </w:r>
      <w:proofErr w:type="spellStart"/>
      <w:r w:rsidRPr="00557CE1">
        <w:rPr>
          <w:sz w:val="22"/>
          <w:szCs w:val="22"/>
        </w:rPr>
        <w:t>г.</w:t>
      </w:r>
      <w:r w:rsidR="00C83ED7" w:rsidRPr="00557CE1">
        <w:rPr>
          <w:sz w:val="22"/>
          <w:szCs w:val="22"/>
        </w:rPr>
        <w:t>п</w:t>
      </w:r>
      <w:proofErr w:type="spellEnd"/>
      <w:r w:rsidR="00C83ED7" w:rsidRPr="00557CE1">
        <w:rPr>
          <w:sz w:val="22"/>
          <w:szCs w:val="22"/>
        </w:rPr>
        <w:t xml:space="preserve">. </w:t>
      </w:r>
      <w:proofErr w:type="spellStart"/>
      <w:r w:rsidR="00C83ED7" w:rsidRPr="00557CE1">
        <w:rPr>
          <w:sz w:val="22"/>
          <w:szCs w:val="22"/>
        </w:rPr>
        <w:t>Скоропусковский</w:t>
      </w:r>
      <w:proofErr w:type="spellEnd"/>
      <w:r w:rsidRPr="00557CE1">
        <w:rPr>
          <w:sz w:val="22"/>
          <w:szCs w:val="22"/>
        </w:rPr>
        <w:t>»</w:t>
      </w:r>
      <w:bookmarkEnd w:id="1"/>
      <w:r w:rsidRPr="00557CE1">
        <w:rPr>
          <w:sz w:val="22"/>
          <w:szCs w:val="22"/>
        </w:rPr>
        <w:t>.</w:t>
      </w:r>
    </w:p>
    <w:p w14:paraId="020125CA" w14:textId="6B7D6EC5" w:rsidR="006B22D1" w:rsidRPr="00557CE1" w:rsidRDefault="00DA2D28" w:rsidP="00E063CD">
      <w:pPr>
        <w:suppressAutoHyphens w:val="0"/>
        <w:ind w:firstLine="567"/>
        <w:jc w:val="both"/>
        <w:rPr>
          <w:sz w:val="22"/>
          <w:szCs w:val="22"/>
        </w:rPr>
      </w:pPr>
      <w:r w:rsidRPr="00557CE1">
        <w:rPr>
          <w:sz w:val="22"/>
          <w:szCs w:val="22"/>
        </w:rPr>
        <w:t>В результате проводимого контрольного мероприятия Контрольно-счетная палата</w:t>
      </w:r>
      <w:r w:rsidR="00CA6062" w:rsidRPr="00557CE1">
        <w:rPr>
          <w:sz w:val="22"/>
          <w:szCs w:val="22"/>
        </w:rPr>
        <w:t xml:space="preserve"> Серг</w:t>
      </w:r>
      <w:r w:rsidR="00E063CD">
        <w:rPr>
          <w:sz w:val="22"/>
          <w:szCs w:val="22"/>
        </w:rPr>
        <w:t>и</w:t>
      </w:r>
      <w:r w:rsidR="00CA6062" w:rsidRPr="00557CE1">
        <w:rPr>
          <w:sz w:val="22"/>
          <w:szCs w:val="22"/>
        </w:rPr>
        <w:t>ево-Посадского городского округа</w:t>
      </w:r>
      <w:r w:rsidRPr="00557CE1">
        <w:rPr>
          <w:sz w:val="22"/>
          <w:szCs w:val="22"/>
        </w:rPr>
        <w:t xml:space="preserve"> установила, что денежные средства использованы в соответствии с целевым назначением. </w:t>
      </w:r>
    </w:p>
    <w:p w14:paraId="29DC78CE" w14:textId="13997A9A" w:rsidR="00DA2D28" w:rsidRPr="00557CE1" w:rsidRDefault="00DA2D28" w:rsidP="00E063CD">
      <w:pPr>
        <w:suppressAutoHyphens w:val="0"/>
        <w:ind w:firstLine="567"/>
        <w:jc w:val="both"/>
        <w:rPr>
          <w:sz w:val="22"/>
          <w:szCs w:val="22"/>
        </w:rPr>
      </w:pPr>
      <w:r w:rsidRPr="00557CE1">
        <w:rPr>
          <w:sz w:val="22"/>
          <w:szCs w:val="22"/>
        </w:rPr>
        <w:t>Вместе с тем установлены следующие нарушения:</w:t>
      </w:r>
    </w:p>
    <w:p w14:paraId="530A790F" w14:textId="6093959C" w:rsidR="006B22D1" w:rsidRPr="006B22D1" w:rsidRDefault="006B22D1" w:rsidP="00E063CD">
      <w:pPr>
        <w:ind w:firstLine="567"/>
        <w:jc w:val="both"/>
        <w:rPr>
          <w:sz w:val="22"/>
          <w:szCs w:val="22"/>
        </w:rPr>
      </w:pPr>
      <w:r w:rsidRPr="006B22D1">
        <w:rPr>
          <w:sz w:val="22"/>
          <w:szCs w:val="22"/>
        </w:rPr>
        <w:t xml:space="preserve">В нарушение п.5 Порядка формирования муниципального задания на оказание муниципальных услуг (выполнение работ) в отношении муниципальных учреждений Сергиево-Посадского городского округа Московской области и финансового обеспечения выполнения муниципального задания, утвержденного Постановлением администрации Сергиево-Посадского городского округа от 12.03.2024№588-ПА, отчеты о выполнении муниципального задания на оказание муниципальных услуг ежеквартальные и годовой за 2025 год размещены на сайте </w:t>
      </w:r>
      <w:hyperlink r:id="rId6" w:history="1">
        <w:r w:rsidRPr="006B22D1">
          <w:rPr>
            <w:rStyle w:val="a7"/>
            <w:color w:val="auto"/>
            <w:sz w:val="22"/>
            <w:szCs w:val="22"/>
            <w:lang w:val="en-US"/>
          </w:rPr>
          <w:t>https</w:t>
        </w:r>
        <w:r w:rsidRPr="006B22D1">
          <w:rPr>
            <w:rStyle w:val="a7"/>
            <w:color w:val="auto"/>
            <w:sz w:val="22"/>
            <w:szCs w:val="22"/>
          </w:rPr>
          <w:t>://</w:t>
        </w:r>
        <w:r w:rsidRPr="006B22D1">
          <w:rPr>
            <w:rStyle w:val="a7"/>
            <w:color w:val="auto"/>
            <w:sz w:val="22"/>
            <w:szCs w:val="22"/>
            <w:lang w:val="en-US"/>
          </w:rPr>
          <w:t>bus</w:t>
        </w:r>
        <w:r w:rsidRPr="006B22D1">
          <w:rPr>
            <w:rStyle w:val="a7"/>
            <w:color w:val="auto"/>
            <w:sz w:val="22"/>
            <w:szCs w:val="22"/>
          </w:rPr>
          <w:t>.</w:t>
        </w:r>
        <w:r w:rsidRPr="006B22D1">
          <w:rPr>
            <w:rStyle w:val="a7"/>
            <w:color w:val="auto"/>
            <w:sz w:val="22"/>
            <w:szCs w:val="22"/>
            <w:lang w:val="en-US"/>
          </w:rPr>
          <w:t>gov</w:t>
        </w:r>
        <w:r w:rsidRPr="006B22D1">
          <w:rPr>
            <w:rStyle w:val="a7"/>
            <w:color w:val="auto"/>
            <w:sz w:val="22"/>
            <w:szCs w:val="22"/>
          </w:rPr>
          <w:t>/</w:t>
        </w:r>
        <w:proofErr w:type="spellStart"/>
        <w:r w:rsidRPr="006B22D1">
          <w:rPr>
            <w:rStyle w:val="a7"/>
            <w:color w:val="auto"/>
            <w:sz w:val="22"/>
            <w:szCs w:val="22"/>
            <w:lang w:val="en-US"/>
          </w:rPr>
          <w:t>ru</w:t>
        </w:r>
        <w:proofErr w:type="spellEnd"/>
      </w:hyperlink>
      <w:r w:rsidRPr="006B22D1">
        <w:rPr>
          <w:sz w:val="22"/>
          <w:szCs w:val="22"/>
        </w:rPr>
        <w:t xml:space="preserve"> с нарушением сроков (срок размещения на сайте за 1 квартал 06.06.2025г.).</w:t>
      </w:r>
    </w:p>
    <w:p w14:paraId="53D32058" w14:textId="77777777" w:rsidR="006B22D1" w:rsidRPr="006B22D1" w:rsidRDefault="006B22D1" w:rsidP="00E063CD">
      <w:pPr>
        <w:ind w:firstLine="567"/>
        <w:jc w:val="both"/>
        <w:rPr>
          <w:sz w:val="22"/>
          <w:szCs w:val="22"/>
        </w:rPr>
      </w:pPr>
      <w:r w:rsidRPr="006B22D1">
        <w:rPr>
          <w:sz w:val="22"/>
          <w:szCs w:val="22"/>
        </w:rPr>
        <w:t>В нарушение статьи 296, 298 Гражданского кодекса Российской Федерации, Федерального закона от 12 января 1996 г. № 7-ФЗ «О некоммерческих организациях», Закона Московской области № 14/2008-ОЗ «О порядке управления государственными унитарными предприятиями Московской области, бюджетными и казенными учреждениями Московской области», в Учреждении отсутствует Дополнительное соглашение с Администрацией Сергиево-Посадского городского округа, к договору №1100 от 01.10.2007г. «о передаче Учреждению в оперативное управление муниципального имущества».</w:t>
      </w:r>
    </w:p>
    <w:p w14:paraId="658CBF63" w14:textId="77777777" w:rsidR="006B22D1" w:rsidRPr="006B22D1" w:rsidRDefault="006B22D1" w:rsidP="00E063CD">
      <w:pPr>
        <w:ind w:firstLine="567"/>
        <w:jc w:val="both"/>
        <w:rPr>
          <w:sz w:val="22"/>
          <w:szCs w:val="22"/>
        </w:rPr>
      </w:pPr>
      <w:r w:rsidRPr="006B22D1">
        <w:rPr>
          <w:sz w:val="22"/>
          <w:szCs w:val="22"/>
        </w:rPr>
        <w:t xml:space="preserve">В нарушение ст.8 Федерального закона от 06.12.2011№402-ФЗ «О бухгалтерском учете», п.12 Приказа Министерства финансов России от 30.12.2017 №274Н «Об утверждении федерального стандарта бухгалтерского учета для организаций государственного сектора «Учетная политика, оценочные значения и ошибки», согласно которому изменение учетной политики производится в случаях изменения законодательства Российской Федерации о бухгалтерском учете, нормативных правовых актов, регулирующих ведение бухгалтерского учета и составление  бухгалтерской (финансовой) отчетности, в Учетную политику Учреждения данные изменения не внесены. </w:t>
      </w:r>
    </w:p>
    <w:p w14:paraId="639716A0" w14:textId="77777777" w:rsidR="006B22D1" w:rsidRPr="006B22D1" w:rsidRDefault="006B22D1" w:rsidP="00E063CD">
      <w:pPr>
        <w:ind w:firstLine="567"/>
        <w:jc w:val="both"/>
        <w:rPr>
          <w:sz w:val="22"/>
          <w:szCs w:val="22"/>
        </w:rPr>
      </w:pPr>
      <w:bookmarkStart w:id="2" w:name="_Hlk239779571"/>
      <w:r w:rsidRPr="006B22D1">
        <w:rPr>
          <w:sz w:val="22"/>
          <w:szCs w:val="22"/>
        </w:rPr>
        <w:t xml:space="preserve">В нарушение ст. 11 </w:t>
      </w:r>
      <w:r w:rsidRPr="006B22D1">
        <w:rPr>
          <w:iCs/>
          <w:sz w:val="22"/>
          <w:szCs w:val="22"/>
        </w:rPr>
        <w:t xml:space="preserve">Федерального закона от 06.12.2011 № 402-ФЗ «О бухгалтерском учете», </w:t>
      </w:r>
      <w:r w:rsidRPr="006B22D1">
        <w:rPr>
          <w:sz w:val="22"/>
          <w:szCs w:val="22"/>
        </w:rPr>
        <w:t>п.п.30, 79-82 Приказа Минфина России от 31.12.2016 N 256н «Об утверждении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сектора», п. 7 Инструкции №191н, нарушены сроки проведения инвентаризации перед составлением годовой  бюджетной отчетности (Инвентаризация в Учреждении проведена в сентябре 2025 года).</w:t>
      </w:r>
    </w:p>
    <w:bookmarkEnd w:id="2"/>
    <w:p w14:paraId="364BD3EA" w14:textId="77777777" w:rsidR="006B22D1" w:rsidRPr="006B22D1" w:rsidRDefault="006B22D1" w:rsidP="006B22D1">
      <w:pPr>
        <w:jc w:val="both"/>
        <w:rPr>
          <w:b/>
          <w:sz w:val="22"/>
          <w:szCs w:val="22"/>
        </w:rPr>
      </w:pPr>
    </w:p>
    <w:p w14:paraId="6F6F2A3C" w14:textId="77777777" w:rsidR="001D0681" w:rsidRPr="00557CE1" w:rsidRDefault="001D0681" w:rsidP="008304FD">
      <w:pPr>
        <w:jc w:val="both"/>
        <w:rPr>
          <w:sz w:val="22"/>
          <w:szCs w:val="22"/>
        </w:rPr>
      </w:pPr>
    </w:p>
    <w:p w14:paraId="18FA34ED" w14:textId="77777777" w:rsidR="001D0681" w:rsidRPr="00557CE1" w:rsidRDefault="001D0681" w:rsidP="008304FD">
      <w:pPr>
        <w:jc w:val="both"/>
        <w:rPr>
          <w:sz w:val="22"/>
          <w:szCs w:val="22"/>
        </w:rPr>
      </w:pPr>
    </w:p>
    <w:sectPr w:rsidR="001D0681" w:rsidRPr="00557CE1" w:rsidSect="00986236">
      <w:pgSz w:w="11906" w:h="16838"/>
      <w:pgMar w:top="1134" w:right="851" w:bottom="851" w:left="1701" w:header="0" w:footer="0" w:gutter="0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604B24"/>
    <w:multiLevelType w:val="multilevel"/>
    <w:tmpl w:val="ECD0A31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A98"/>
    <w:rsid w:val="001D0681"/>
    <w:rsid w:val="003339B2"/>
    <w:rsid w:val="00396A48"/>
    <w:rsid w:val="003C3E05"/>
    <w:rsid w:val="00420111"/>
    <w:rsid w:val="00557CE1"/>
    <w:rsid w:val="005D28B8"/>
    <w:rsid w:val="005E3421"/>
    <w:rsid w:val="00664CE7"/>
    <w:rsid w:val="006B22D1"/>
    <w:rsid w:val="006D274E"/>
    <w:rsid w:val="008304FD"/>
    <w:rsid w:val="008F3D5B"/>
    <w:rsid w:val="00986236"/>
    <w:rsid w:val="00A35B34"/>
    <w:rsid w:val="00B50A9D"/>
    <w:rsid w:val="00C83ED7"/>
    <w:rsid w:val="00C92929"/>
    <w:rsid w:val="00CA6062"/>
    <w:rsid w:val="00DA2D28"/>
    <w:rsid w:val="00E063CD"/>
    <w:rsid w:val="00EF7A7D"/>
    <w:rsid w:val="00F1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3EDC3"/>
  <w15:docId w15:val="{30FBE8C5-4AAB-4329-84A3-EDC1852F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Characters">
    <w:name w:val="Footnote Characters"/>
    <w:qFormat/>
    <w:rPr>
      <w:vertAlign w:val="superscript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Index">
    <w:name w:val="Index"/>
    <w:basedOn w:val="a"/>
    <w:qFormat/>
    <w:pPr>
      <w:suppressLineNumbers/>
    </w:p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numbering" w:customStyle="1" w:styleId="WW8Num1">
    <w:name w:val="WW8Num1"/>
    <w:qFormat/>
  </w:style>
  <w:style w:type="character" w:customStyle="1" w:styleId="a6">
    <w:name w:val="Текст сноски Знак"/>
    <w:basedOn w:val="a0"/>
    <w:qFormat/>
  </w:style>
  <w:style w:type="character" w:styleId="a7">
    <w:name w:val="Hyperlink"/>
    <w:rPr>
      <w:color w:val="0000FF"/>
      <w:u w:val="single"/>
    </w:rPr>
  </w:style>
  <w:style w:type="character" w:customStyle="1" w:styleId="a8">
    <w:name w:val="Основной текст с отступом Знак"/>
    <w:basedOn w:val="a0"/>
    <w:qFormat/>
  </w:style>
  <w:style w:type="character" w:styleId="a9">
    <w:name w:val="Unresolved Mention"/>
    <w:qFormat/>
    <w:rPr>
      <w:color w:val="605E5C"/>
      <w:shd w:val="clear" w:color="auto" w:fill="E1DFDD"/>
    </w:rPr>
  </w:style>
  <w:style w:type="paragraph" w:styleId="a3">
    <w:name w:val="Body Text"/>
    <w:basedOn w:val="a"/>
    <w:pPr>
      <w:spacing w:after="120"/>
    </w:pPr>
  </w:style>
  <w:style w:type="paragraph" w:styleId="aa">
    <w:name w:val="List"/>
    <w:basedOn w:val="a3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d">
    <w:name w:val="Subtitle"/>
    <w:basedOn w:val="a"/>
    <w:next w:val="a3"/>
    <w:uiPriority w:val="1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e">
    <w:name w:val="Date"/>
    <w:basedOn w:val="a"/>
    <w:next w:val="a"/>
    <w:qFormat/>
  </w:style>
  <w:style w:type="paragraph" w:styleId="af">
    <w:name w:val="Body Text Indent"/>
    <w:basedOn w:val="a"/>
    <w:pPr>
      <w:spacing w:after="120"/>
      <w:ind w:left="283"/>
    </w:pPr>
  </w:style>
  <w:style w:type="paragraph" w:styleId="af0">
    <w:name w:val="footnote text"/>
    <w:basedOn w:val="a"/>
  </w:style>
  <w:style w:type="paragraph" w:styleId="af1">
    <w:name w:val="No Spacing"/>
    <w:qFormat/>
    <w:rPr>
      <w:rFonts w:eastAsia="Times New Roman" w:cs="Times New Roman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us.gov/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F9ECD-42CE-4663-9DC3-602F80E50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1</dc:creator>
  <cp:keywords/>
  <dc:description/>
  <cp:lastModifiedBy>Владелец</cp:lastModifiedBy>
  <cp:revision>3</cp:revision>
  <cp:lastPrinted>2026-09-09T09:17:00Z</cp:lastPrinted>
  <dcterms:created xsi:type="dcterms:W3CDTF">2026-09-11T08:02:00Z</dcterms:created>
  <dcterms:modified xsi:type="dcterms:W3CDTF">2026-09-11T09:38:00Z</dcterms:modified>
  <dc:language>en-US</dc:language>
</cp:coreProperties>
</file>